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C5" w:rsidRDefault="000C0BC5">
      <w:pPr>
        <w:jc w:val="center"/>
        <w:rPr>
          <w:b/>
        </w:rPr>
      </w:pPr>
      <w:r>
        <w:rPr>
          <w:b/>
        </w:rPr>
        <w:t>Рекомендации 31-го Синтеза ИВО</w:t>
      </w:r>
    </w:p>
    <w:p w:rsidR="00CF73C5" w:rsidRDefault="000C0BC5">
      <w:pPr>
        <w:jc w:val="center"/>
        <w:rPr>
          <w:b/>
        </w:rPr>
      </w:pPr>
      <w:r>
        <w:rPr>
          <w:b/>
        </w:rPr>
        <w:t xml:space="preserve">08-09 ноября 2025 года </w:t>
      </w:r>
    </w:p>
    <w:p w:rsidR="00CF73C5" w:rsidRDefault="000C0BC5">
      <w:pPr>
        <w:jc w:val="both"/>
        <w:rPr>
          <w:b/>
        </w:rPr>
      </w:pPr>
      <w:r>
        <w:rPr>
          <w:b/>
        </w:rPr>
        <w:t>1 часть</w:t>
      </w:r>
    </w:p>
    <w:p w:rsidR="00CF73C5" w:rsidRDefault="000C0BC5">
      <w:pPr>
        <w:jc w:val="both"/>
      </w:pPr>
      <w:r>
        <w:t>00:07:56 – 00:08:54</w:t>
      </w:r>
    </w:p>
    <w:p w:rsidR="00CF73C5" w:rsidRDefault="000C0BC5">
      <w:pPr>
        <w:jc w:val="both"/>
      </w:pPr>
      <w:r>
        <w:t>Мы стяжаем, стяжаем, стяжаем. Потом следующим шагом нам это важно усвоить, а усваиваем мы, когда начинаем разрабатываться. Степень разработанности будет зависеть, какую ипостасность я смогла выразить собою</w:t>
      </w:r>
      <w:r w:rsidR="00B57DCF">
        <w:t>.</w:t>
      </w:r>
      <w:r>
        <w:t xml:space="preserve"> Я не только разумом понимаю, распознаю, рассуждаю на какие-то темы</w:t>
      </w:r>
      <w:r w:rsidR="00B57DCF">
        <w:t xml:space="preserve">. </w:t>
      </w:r>
      <w:r>
        <w:t xml:space="preserve">Каждое слово подтверждается эманациями от тела. </w:t>
      </w:r>
    </w:p>
    <w:p w:rsidR="00CF73C5" w:rsidRDefault="00CF73C5">
      <w:pPr>
        <w:jc w:val="both"/>
      </w:pPr>
    </w:p>
    <w:p w:rsidR="00CF73C5" w:rsidRDefault="000C0BC5">
      <w:pPr>
        <w:jc w:val="both"/>
      </w:pPr>
      <w:r>
        <w:t>00:36:15– 00:36:26</w:t>
      </w:r>
    </w:p>
    <w:p w:rsidR="00CF73C5" w:rsidRDefault="000C0BC5">
      <w:pPr>
        <w:jc w:val="both"/>
      </w:pPr>
      <w:r>
        <w:t xml:space="preserve">Мы в подразделениях вместо того, чтобы вырабатывать новый Огонь и Синтез в синтезе с Аватарами, только и делаем, что стяжаем, стяжаем, стяжаем. Это не есмь служение другим. </w:t>
      </w:r>
    </w:p>
    <w:p w:rsidR="00CF73C5" w:rsidRDefault="00CF73C5">
      <w:pPr>
        <w:jc w:val="both"/>
      </w:pPr>
    </w:p>
    <w:p w:rsidR="00CF73C5" w:rsidRDefault="000C0BC5">
      <w:pPr>
        <w:jc w:val="both"/>
      </w:pPr>
      <w:r>
        <w:t>03:08:32 – 03:13:33</w:t>
      </w:r>
    </w:p>
    <w:p w:rsidR="00CF73C5" w:rsidRDefault="000C0BC5">
      <w:pPr>
        <w:jc w:val="both"/>
      </w:pPr>
      <w:r>
        <w:rPr>
          <w:i/>
        </w:rPr>
        <w:t>С чего начинается возжигание.</w:t>
      </w:r>
      <w:r>
        <w:t xml:space="preserve"> Служащий в первую очередь действует Абсолютным Огнём. И сначала идёт возжигание </w:t>
      </w:r>
      <w:r w:rsidR="00B57DCF">
        <w:t>Я</w:t>
      </w:r>
      <w:r>
        <w:t xml:space="preserve">дром Эталонного Абсолюта, начинается активация сфер-оболочек </w:t>
      </w:r>
      <w:r w:rsidR="00B57DCF">
        <w:t>Частей, Систем, Аппаратов и Частностей</w:t>
      </w:r>
      <w:r>
        <w:t xml:space="preserve">. Абсолютный Огонь нацелен на активацию этого выражения. Когда активировались сферы-оболочки </w:t>
      </w:r>
      <w:r w:rsidR="00B57DCF">
        <w:t>Ч</w:t>
      </w:r>
      <w:r>
        <w:t xml:space="preserve">астей, дальше включается Абсолют Фа, Ядро Абсолюта Фа, он начинает насыщать наши </w:t>
      </w:r>
      <w:r w:rsidR="00B57DCF">
        <w:t>Ч</w:t>
      </w:r>
      <w:r>
        <w:t>асти Огнём,</w:t>
      </w:r>
      <w:r>
        <w:rPr>
          <w:b/>
        </w:rPr>
        <w:t xml:space="preserve"> </w:t>
      </w:r>
      <w:r w:rsidR="00B57DCF" w:rsidRPr="00B57DCF">
        <w:rPr>
          <w:bCs/>
        </w:rPr>
        <w:t>Ч</w:t>
      </w:r>
      <w:r w:rsidRPr="00B57DCF">
        <w:rPr>
          <w:bCs/>
        </w:rPr>
        <w:t>а</w:t>
      </w:r>
      <w:r>
        <w:t xml:space="preserve">сти становятся дееспособными, им есть из чего вырабатывать Дух, чтобы заработали </w:t>
      </w:r>
      <w:r w:rsidR="00B57DCF">
        <w:t>С</w:t>
      </w:r>
      <w:r>
        <w:t xml:space="preserve">истемы. Системы вырабатывают Свет, где </w:t>
      </w:r>
      <w:r w:rsidR="00B57DCF">
        <w:t>А</w:t>
      </w:r>
      <w:r>
        <w:t xml:space="preserve">ппараты насыщаются Светом, чтобы </w:t>
      </w:r>
      <w:r w:rsidR="00B57DCF">
        <w:t>Ч</w:t>
      </w:r>
      <w:r>
        <w:t xml:space="preserve">асти начали вырабатывать </w:t>
      </w:r>
      <w:r w:rsidR="00B57DCF">
        <w:t>Ч</w:t>
      </w:r>
      <w:r>
        <w:t xml:space="preserve">астности. Если я </w:t>
      </w:r>
      <w:r w:rsidR="00B57DCF">
        <w:t>Ч</w:t>
      </w:r>
      <w:r>
        <w:t xml:space="preserve">астность не выработала, я не буду понимать Аватаров, Отца, мне нечем взаимодействовать. Дальше включается Абсолют ИВО, здесь срабатывает подобное. Отец начинает адаптивно действовать видами Синтеза.  </w:t>
      </w:r>
    </w:p>
    <w:p w:rsidR="00CF73C5" w:rsidRDefault="00CF73C5">
      <w:pPr>
        <w:jc w:val="both"/>
      </w:pPr>
    </w:p>
    <w:p w:rsidR="00CF73C5" w:rsidRDefault="000C0BC5">
      <w:pPr>
        <w:jc w:val="both"/>
        <w:rPr>
          <w:b/>
        </w:rPr>
      </w:pPr>
      <w:r>
        <w:rPr>
          <w:b/>
        </w:rPr>
        <w:t>2 часть</w:t>
      </w:r>
    </w:p>
    <w:p w:rsidR="00CF73C5" w:rsidRDefault="000C0BC5">
      <w:pPr>
        <w:jc w:val="both"/>
      </w:pPr>
      <w:r>
        <w:t>00:00:32 – 00:02:35</w:t>
      </w:r>
    </w:p>
    <w:p w:rsidR="00CF73C5" w:rsidRDefault="000C0BC5">
      <w:pPr>
        <w:jc w:val="both"/>
      </w:pPr>
      <w:r>
        <w:t xml:space="preserve">Наша задача – из просто стяжаний научиться, усваивая, разрабатываться этим Синтезом. От этого зависит и качество нашей разработки. Не просто делаем практики, а нужна разработка, когда ищем метод, способ, через какое действие я могу усвоить этот Синтез. И соответственно, я координируюсь с ИВАС и спрашиваю в первую очередь рекомендации. Следующий этап – это усвоение. Далее через разработку, усвоение начинаем искать в синтезе с ИВАС применение. </w:t>
      </w:r>
    </w:p>
    <w:p w:rsidR="00CF73C5" w:rsidRDefault="00CF73C5">
      <w:pPr>
        <w:jc w:val="both"/>
      </w:pPr>
    </w:p>
    <w:p w:rsidR="00CF73C5" w:rsidRDefault="00CF73C5">
      <w:pPr>
        <w:jc w:val="both"/>
      </w:pPr>
    </w:p>
    <w:p w:rsidR="00CF73C5" w:rsidRDefault="00CF73C5">
      <w:pPr>
        <w:jc w:val="both"/>
      </w:pPr>
    </w:p>
    <w:p w:rsidR="00CF73C5" w:rsidRDefault="00CF73C5">
      <w:pPr>
        <w:jc w:val="both"/>
      </w:pPr>
    </w:p>
    <w:p w:rsidR="00CF73C5" w:rsidRDefault="000C0BC5">
      <w:pPr>
        <w:jc w:val="both"/>
        <w:rPr>
          <w:i/>
          <w:sz w:val="20"/>
        </w:rPr>
      </w:pPr>
      <w:r>
        <w:rPr>
          <w:i/>
          <w:sz w:val="20"/>
        </w:rPr>
        <w:t>Набор рекомендаций: Аватаресса ИВО ИВДИВО-космической Культуры О-Ч-С ИВО ИВАС Святослава, Е</w:t>
      </w:r>
      <w:r w:rsidR="00141F14">
        <w:rPr>
          <w:i/>
          <w:sz w:val="20"/>
        </w:rPr>
        <w:t xml:space="preserve">лена </w:t>
      </w:r>
      <w:r>
        <w:rPr>
          <w:i/>
          <w:sz w:val="20"/>
        </w:rPr>
        <w:t>Д</w:t>
      </w:r>
      <w:r w:rsidR="00141F14">
        <w:rPr>
          <w:i/>
          <w:sz w:val="20"/>
        </w:rPr>
        <w:t>орогова</w:t>
      </w:r>
    </w:p>
    <w:p w:rsidR="00CF73C5" w:rsidRDefault="000C0BC5">
      <w:pPr>
        <w:jc w:val="both"/>
        <w:rPr>
          <w:i/>
          <w:sz w:val="20"/>
        </w:rPr>
      </w:pPr>
      <w:r>
        <w:rPr>
          <w:i/>
          <w:sz w:val="20"/>
        </w:rPr>
        <w:t>Сдано: ИВАС Кут Хуми</w:t>
      </w:r>
      <w:r>
        <w:rPr>
          <w:i/>
          <w:color w:val="FF0000"/>
          <w:sz w:val="20"/>
        </w:rPr>
        <w:t xml:space="preserve"> </w:t>
      </w:r>
      <w:r>
        <w:rPr>
          <w:i/>
          <w:sz w:val="20"/>
        </w:rPr>
        <w:t>07.12.2025</w:t>
      </w:r>
    </w:p>
    <w:p w:rsidR="00CF73C5" w:rsidRDefault="00CF73C5">
      <w:pPr>
        <w:jc w:val="both"/>
        <w:rPr>
          <w:i/>
          <w:sz w:val="20"/>
        </w:rPr>
      </w:pPr>
    </w:p>
    <w:p w:rsidR="00CF73C5" w:rsidRDefault="000C0BC5">
      <w:pPr>
        <w:jc w:val="both"/>
        <w:rPr>
          <w:i/>
          <w:sz w:val="20"/>
        </w:rPr>
      </w:pPr>
      <w:r>
        <w:rPr>
          <w:i/>
          <w:sz w:val="20"/>
        </w:rPr>
        <w:t>Проверено без аудио: Аватаресса ИВО ИВДИВО-космического Мира Отец-Человек-Субъектов ИВО ИВАС Сераписа, Елена Текоцкая</w:t>
      </w:r>
    </w:p>
    <w:p w:rsidR="00CF73C5" w:rsidRDefault="000C0BC5">
      <w:pPr>
        <w:jc w:val="both"/>
        <w:rPr>
          <w:i/>
          <w:sz w:val="20"/>
        </w:rPr>
      </w:pPr>
      <w:r>
        <w:rPr>
          <w:i/>
          <w:sz w:val="20"/>
        </w:rPr>
        <w:t xml:space="preserve">Сдано: ИВАС КХ </w:t>
      </w:r>
      <w:r w:rsidR="00681F4C" w:rsidRPr="00681F4C">
        <w:rPr>
          <w:i/>
          <w:color w:val="auto"/>
          <w:sz w:val="20"/>
        </w:rPr>
        <w:t>10</w:t>
      </w:r>
      <w:r w:rsidRPr="00681F4C">
        <w:rPr>
          <w:i/>
          <w:color w:val="auto"/>
          <w:sz w:val="20"/>
        </w:rPr>
        <w:t>.1</w:t>
      </w:r>
      <w:r w:rsidR="00681F4C" w:rsidRPr="00681F4C">
        <w:rPr>
          <w:i/>
          <w:color w:val="auto"/>
          <w:sz w:val="20"/>
        </w:rPr>
        <w:t>2</w:t>
      </w:r>
      <w:r w:rsidRPr="00681F4C">
        <w:rPr>
          <w:i/>
          <w:color w:val="auto"/>
          <w:sz w:val="20"/>
        </w:rPr>
        <w:t>.2025</w:t>
      </w:r>
    </w:p>
    <w:sectPr w:rsidR="00CF73C5" w:rsidSect="000B6803">
      <w:headerReference w:type="default" r:id="rId6"/>
      <w:pgSz w:w="11906" w:h="16838"/>
      <w:pgMar w:top="1134" w:right="851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53" w:rsidRDefault="004E7E53">
      <w:r>
        <w:separator/>
      </w:r>
    </w:p>
  </w:endnote>
  <w:endnote w:type="continuationSeparator" w:id="0">
    <w:p w:rsidR="004E7E53" w:rsidRDefault="004E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53" w:rsidRDefault="004E7E53">
      <w:r>
        <w:separator/>
      </w:r>
    </w:p>
  </w:footnote>
  <w:footnote w:type="continuationSeparator" w:id="0">
    <w:p w:rsidR="004E7E53" w:rsidRDefault="004E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C5" w:rsidRDefault="000C0BC5">
    <w:pPr>
      <w:jc w:val="center"/>
      <w:rPr>
        <w:i/>
        <w:sz w:val="16"/>
      </w:rPr>
    </w:pPr>
    <w:r>
      <w:rPr>
        <w:i/>
        <w:sz w:val="16"/>
      </w:rPr>
      <w:t>31 Синтез ИВО. Высшая ИВДИВО-космическая Парадигма Философия Стратагемия каждого.</w:t>
    </w:r>
  </w:p>
  <w:p w:rsidR="00CF73C5" w:rsidRDefault="000C0BC5">
    <w:pPr>
      <w:jc w:val="center"/>
      <w:rPr>
        <w:i/>
        <w:sz w:val="16"/>
      </w:rPr>
    </w:pPr>
    <w:r>
      <w:rPr>
        <w:i/>
        <w:sz w:val="16"/>
      </w:rPr>
      <w:t>Аватар Изначально Вышестоящего Отца Компетентной реализации. Трансвизор Отца-человек-субъекта. Си-ИВДИВО архетип Архикосмоса Изначально Вышестоящего Отца. Тонкий мир.</w:t>
    </w:r>
  </w:p>
  <w:p w:rsidR="00CF73C5" w:rsidRDefault="000C0BC5">
    <w:pPr>
      <w:jc w:val="center"/>
      <w:rPr>
        <w:i/>
        <w:sz w:val="16"/>
      </w:rPr>
    </w:pPr>
    <w:r>
      <w:rPr>
        <w:i/>
        <w:sz w:val="16"/>
      </w:rPr>
      <w:t>08-09 ноября 2025 г. ИВДИВО Зеленогорск. Татьяна Мелентьева</w:t>
    </w:r>
  </w:p>
  <w:p w:rsidR="00CF73C5" w:rsidRDefault="00CF73C5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C5"/>
    <w:rsid w:val="000B6803"/>
    <w:rsid w:val="000C0BC5"/>
    <w:rsid w:val="00141F14"/>
    <w:rsid w:val="004E7E53"/>
    <w:rsid w:val="00681F4C"/>
    <w:rsid w:val="00B57DCF"/>
    <w:rsid w:val="00C16D47"/>
    <w:rsid w:val="00CF73C5"/>
    <w:rsid w:val="00E8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B6803"/>
    <w:rPr>
      <w:sz w:val="24"/>
    </w:rPr>
  </w:style>
  <w:style w:type="paragraph" w:styleId="10">
    <w:name w:val="heading 1"/>
    <w:next w:val="a"/>
    <w:link w:val="11"/>
    <w:uiPriority w:val="9"/>
    <w:qFormat/>
    <w:rsid w:val="000B680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B680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B680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B680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B680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B6803"/>
    <w:rPr>
      <w:sz w:val="24"/>
    </w:rPr>
  </w:style>
  <w:style w:type="paragraph" w:styleId="21">
    <w:name w:val="toc 2"/>
    <w:next w:val="a"/>
    <w:link w:val="22"/>
    <w:uiPriority w:val="39"/>
    <w:rsid w:val="000B680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B680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B680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B6803"/>
    <w:rPr>
      <w:rFonts w:ascii="XO Thames" w:hAnsi="XO Thames"/>
      <w:sz w:val="28"/>
    </w:rPr>
  </w:style>
  <w:style w:type="paragraph" w:customStyle="1" w:styleId="12">
    <w:name w:val="Знак примечания1"/>
    <w:basedOn w:val="220"/>
    <w:link w:val="13"/>
    <w:rsid w:val="000B6803"/>
    <w:rPr>
      <w:sz w:val="16"/>
    </w:rPr>
  </w:style>
  <w:style w:type="character" w:customStyle="1" w:styleId="13">
    <w:name w:val="Знак примечания1"/>
    <w:basedOn w:val="221"/>
    <w:link w:val="12"/>
    <w:rsid w:val="000B6803"/>
    <w:rPr>
      <w:sz w:val="16"/>
    </w:rPr>
  </w:style>
  <w:style w:type="paragraph" w:styleId="a3">
    <w:name w:val="footer"/>
    <w:basedOn w:val="a"/>
    <w:link w:val="a4"/>
    <w:rsid w:val="000B68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0B6803"/>
    <w:rPr>
      <w:sz w:val="24"/>
    </w:rPr>
  </w:style>
  <w:style w:type="paragraph" w:styleId="6">
    <w:name w:val="toc 6"/>
    <w:next w:val="a"/>
    <w:link w:val="60"/>
    <w:uiPriority w:val="39"/>
    <w:rsid w:val="000B680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B680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B680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B6803"/>
    <w:rPr>
      <w:rFonts w:ascii="XO Thames" w:hAnsi="XO Thames"/>
      <w:sz w:val="28"/>
    </w:rPr>
  </w:style>
  <w:style w:type="paragraph" w:customStyle="1" w:styleId="14">
    <w:name w:val="Обычный14"/>
    <w:link w:val="140"/>
    <w:rsid w:val="000B6803"/>
    <w:rPr>
      <w:sz w:val="24"/>
    </w:rPr>
  </w:style>
  <w:style w:type="character" w:customStyle="1" w:styleId="140">
    <w:name w:val="Обычный14"/>
    <w:link w:val="14"/>
    <w:rsid w:val="000B6803"/>
    <w:rPr>
      <w:sz w:val="24"/>
    </w:rPr>
  </w:style>
  <w:style w:type="paragraph" w:customStyle="1" w:styleId="43">
    <w:name w:val="Гиперссылка4"/>
    <w:link w:val="44"/>
    <w:rsid w:val="000B6803"/>
    <w:rPr>
      <w:color w:val="0000FF"/>
      <w:u w:val="single"/>
    </w:rPr>
  </w:style>
  <w:style w:type="character" w:customStyle="1" w:styleId="44">
    <w:name w:val="Гиперссылка4"/>
    <w:link w:val="43"/>
    <w:rsid w:val="000B6803"/>
    <w:rPr>
      <w:color w:val="0000FF"/>
      <w:u w:val="single"/>
    </w:rPr>
  </w:style>
  <w:style w:type="paragraph" w:customStyle="1" w:styleId="Endnote">
    <w:name w:val="Endnote"/>
    <w:link w:val="Endnote0"/>
    <w:rsid w:val="000B680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B680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B680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  <w:rsid w:val="000B6803"/>
  </w:style>
  <w:style w:type="character" w:customStyle="1" w:styleId="16">
    <w:name w:val="Основной шрифт абзаца1"/>
    <w:link w:val="15"/>
    <w:rsid w:val="000B6803"/>
  </w:style>
  <w:style w:type="paragraph" w:styleId="a5">
    <w:name w:val="annotation text"/>
    <w:basedOn w:val="a"/>
    <w:link w:val="a6"/>
    <w:rsid w:val="000B6803"/>
    <w:rPr>
      <w:sz w:val="20"/>
    </w:rPr>
  </w:style>
  <w:style w:type="character" w:customStyle="1" w:styleId="a6">
    <w:name w:val="Текст примечания Знак"/>
    <w:basedOn w:val="1"/>
    <w:link w:val="a5"/>
    <w:rsid w:val="000B6803"/>
    <w:rPr>
      <w:sz w:val="20"/>
    </w:rPr>
  </w:style>
  <w:style w:type="paragraph" w:customStyle="1" w:styleId="17">
    <w:name w:val="Гиперссылка1"/>
    <w:link w:val="18"/>
    <w:rsid w:val="000B6803"/>
    <w:rPr>
      <w:color w:val="0000FF"/>
      <w:u w:val="single"/>
    </w:rPr>
  </w:style>
  <w:style w:type="character" w:customStyle="1" w:styleId="18">
    <w:name w:val="Гиперссылка1"/>
    <w:link w:val="17"/>
    <w:rsid w:val="000B6803"/>
    <w:rPr>
      <w:color w:val="0000FF"/>
      <w:u w:val="single"/>
    </w:rPr>
  </w:style>
  <w:style w:type="paragraph" w:customStyle="1" w:styleId="19">
    <w:name w:val="Обычный1"/>
    <w:link w:val="1a"/>
    <w:rsid w:val="000B6803"/>
    <w:rPr>
      <w:sz w:val="24"/>
    </w:rPr>
  </w:style>
  <w:style w:type="character" w:customStyle="1" w:styleId="1a">
    <w:name w:val="Обычный1"/>
    <w:link w:val="19"/>
    <w:rsid w:val="000B6803"/>
    <w:rPr>
      <w:sz w:val="24"/>
    </w:rPr>
  </w:style>
  <w:style w:type="paragraph" w:customStyle="1" w:styleId="120">
    <w:name w:val="Обычный12"/>
    <w:link w:val="121"/>
    <w:rsid w:val="000B6803"/>
    <w:rPr>
      <w:sz w:val="24"/>
    </w:rPr>
  </w:style>
  <w:style w:type="character" w:customStyle="1" w:styleId="121">
    <w:name w:val="Обычный12"/>
    <w:link w:val="120"/>
    <w:rsid w:val="000B6803"/>
    <w:rPr>
      <w:sz w:val="24"/>
    </w:rPr>
  </w:style>
  <w:style w:type="paragraph" w:styleId="31">
    <w:name w:val="toc 3"/>
    <w:next w:val="a"/>
    <w:link w:val="32"/>
    <w:uiPriority w:val="39"/>
    <w:rsid w:val="000B680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B6803"/>
    <w:rPr>
      <w:rFonts w:ascii="XO Thames" w:hAnsi="XO Thames"/>
      <w:sz w:val="28"/>
    </w:rPr>
  </w:style>
  <w:style w:type="paragraph" w:customStyle="1" w:styleId="220">
    <w:name w:val="Основной шрифт абзаца22"/>
    <w:link w:val="221"/>
    <w:rsid w:val="000B6803"/>
  </w:style>
  <w:style w:type="character" w:customStyle="1" w:styleId="221">
    <w:name w:val="Основной шрифт абзаца22"/>
    <w:link w:val="220"/>
    <w:rsid w:val="000B6803"/>
  </w:style>
  <w:style w:type="paragraph" w:customStyle="1" w:styleId="23">
    <w:name w:val="Основной шрифт абзаца2"/>
    <w:link w:val="a7"/>
    <w:rsid w:val="000B6803"/>
  </w:style>
  <w:style w:type="paragraph" w:styleId="a7">
    <w:name w:val="annotation subject"/>
    <w:basedOn w:val="a5"/>
    <w:next w:val="a5"/>
    <w:link w:val="a8"/>
    <w:rsid w:val="000B6803"/>
    <w:rPr>
      <w:b/>
    </w:rPr>
  </w:style>
  <w:style w:type="character" w:customStyle="1" w:styleId="a8">
    <w:name w:val="Тема примечания Знак"/>
    <w:basedOn w:val="a6"/>
    <w:link w:val="a7"/>
    <w:rsid w:val="000B6803"/>
    <w:rPr>
      <w:b/>
      <w:sz w:val="20"/>
    </w:rPr>
  </w:style>
  <w:style w:type="character" w:customStyle="1" w:styleId="50">
    <w:name w:val="Заголовок 5 Знак"/>
    <w:link w:val="5"/>
    <w:rsid w:val="000B680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B6803"/>
    <w:rPr>
      <w:rFonts w:ascii="XO Thames" w:hAnsi="XO Thames"/>
      <w:b/>
      <w:sz w:val="32"/>
    </w:rPr>
  </w:style>
  <w:style w:type="paragraph" w:customStyle="1" w:styleId="24">
    <w:name w:val="Гиперссылка2"/>
    <w:link w:val="a9"/>
    <w:rsid w:val="000B6803"/>
    <w:rPr>
      <w:color w:val="0000FF"/>
      <w:u w:val="single"/>
    </w:rPr>
  </w:style>
  <w:style w:type="character" w:styleId="a9">
    <w:name w:val="Hyperlink"/>
    <w:link w:val="24"/>
    <w:rsid w:val="000B6803"/>
    <w:rPr>
      <w:color w:val="0000FF"/>
      <w:u w:val="single"/>
    </w:rPr>
  </w:style>
  <w:style w:type="paragraph" w:customStyle="1" w:styleId="Footnote">
    <w:name w:val="Footnote"/>
    <w:link w:val="Footnote0"/>
    <w:rsid w:val="000B680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B6803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0B6803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0B680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B680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B6803"/>
    <w:rPr>
      <w:rFonts w:ascii="XO Thames" w:hAnsi="XO Thames"/>
      <w:sz w:val="28"/>
    </w:rPr>
  </w:style>
  <w:style w:type="paragraph" w:customStyle="1" w:styleId="1d">
    <w:name w:val="Гиперссылка1"/>
    <w:link w:val="1e"/>
    <w:rsid w:val="000B6803"/>
    <w:rPr>
      <w:color w:val="0000FF"/>
      <w:u w:val="single"/>
    </w:rPr>
  </w:style>
  <w:style w:type="character" w:customStyle="1" w:styleId="1e">
    <w:name w:val="Гиперссылка1"/>
    <w:link w:val="1d"/>
    <w:rsid w:val="000B6803"/>
    <w:rPr>
      <w:color w:val="0000FF"/>
      <w:u w:val="single"/>
    </w:rPr>
  </w:style>
  <w:style w:type="paragraph" w:customStyle="1" w:styleId="1f">
    <w:name w:val="Обычный1"/>
    <w:link w:val="1f0"/>
    <w:rsid w:val="000B6803"/>
    <w:rPr>
      <w:sz w:val="24"/>
    </w:rPr>
  </w:style>
  <w:style w:type="character" w:customStyle="1" w:styleId="1f0">
    <w:name w:val="Обычный1"/>
    <w:link w:val="1f"/>
    <w:rsid w:val="000B6803"/>
    <w:rPr>
      <w:sz w:val="24"/>
    </w:rPr>
  </w:style>
  <w:style w:type="paragraph" w:styleId="9">
    <w:name w:val="toc 9"/>
    <w:next w:val="a"/>
    <w:link w:val="90"/>
    <w:uiPriority w:val="39"/>
    <w:rsid w:val="000B680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B6803"/>
    <w:rPr>
      <w:rFonts w:ascii="XO Thames" w:hAnsi="XO Thames"/>
      <w:sz w:val="28"/>
    </w:rPr>
  </w:style>
  <w:style w:type="paragraph" w:customStyle="1" w:styleId="1f1">
    <w:name w:val="Обычный1"/>
    <w:link w:val="1f2"/>
    <w:rsid w:val="000B6803"/>
    <w:rPr>
      <w:sz w:val="24"/>
    </w:rPr>
  </w:style>
  <w:style w:type="character" w:customStyle="1" w:styleId="1f2">
    <w:name w:val="Обычный1"/>
    <w:link w:val="1f1"/>
    <w:rsid w:val="000B6803"/>
    <w:rPr>
      <w:sz w:val="24"/>
    </w:rPr>
  </w:style>
  <w:style w:type="paragraph" w:customStyle="1" w:styleId="25">
    <w:name w:val="Основной шрифт абзаца2"/>
    <w:link w:val="26"/>
    <w:rsid w:val="000B6803"/>
  </w:style>
  <w:style w:type="character" w:customStyle="1" w:styleId="26">
    <w:name w:val="Основной шрифт абзаца2"/>
    <w:link w:val="25"/>
    <w:rsid w:val="000B6803"/>
  </w:style>
  <w:style w:type="paragraph" w:customStyle="1" w:styleId="1f3">
    <w:name w:val="Основной шрифт абзаца1"/>
    <w:link w:val="1f4"/>
    <w:rsid w:val="000B6803"/>
  </w:style>
  <w:style w:type="character" w:customStyle="1" w:styleId="1f4">
    <w:name w:val="Основной шрифт абзаца1"/>
    <w:link w:val="1f3"/>
    <w:rsid w:val="000B6803"/>
  </w:style>
  <w:style w:type="paragraph" w:styleId="8">
    <w:name w:val="toc 8"/>
    <w:next w:val="a"/>
    <w:link w:val="80"/>
    <w:uiPriority w:val="39"/>
    <w:rsid w:val="000B680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B6803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  <w:rsid w:val="000B6803"/>
  </w:style>
  <w:style w:type="character" w:customStyle="1" w:styleId="28">
    <w:name w:val="Основной шрифт абзаца2"/>
    <w:link w:val="27"/>
    <w:rsid w:val="000B6803"/>
  </w:style>
  <w:style w:type="paragraph" w:styleId="aa">
    <w:name w:val="header"/>
    <w:basedOn w:val="a"/>
    <w:link w:val="ab"/>
    <w:rsid w:val="000B68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0B6803"/>
    <w:rPr>
      <w:sz w:val="24"/>
    </w:rPr>
  </w:style>
  <w:style w:type="paragraph" w:styleId="ac">
    <w:name w:val="Balloon Text"/>
    <w:basedOn w:val="a"/>
    <w:link w:val="ad"/>
    <w:rsid w:val="000B6803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sid w:val="000B6803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rsid w:val="000B680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B6803"/>
    <w:rPr>
      <w:rFonts w:ascii="XO Thames" w:hAnsi="XO Thames"/>
      <w:sz w:val="28"/>
    </w:rPr>
  </w:style>
  <w:style w:type="paragraph" w:customStyle="1" w:styleId="33">
    <w:name w:val="Гиперссылка3"/>
    <w:link w:val="34"/>
    <w:rsid w:val="000B6803"/>
    <w:rPr>
      <w:color w:val="0000FF"/>
      <w:u w:val="single"/>
    </w:rPr>
  </w:style>
  <w:style w:type="character" w:customStyle="1" w:styleId="34">
    <w:name w:val="Гиперссылка3"/>
    <w:link w:val="33"/>
    <w:rsid w:val="000B6803"/>
    <w:rPr>
      <w:color w:val="0000FF"/>
      <w:u w:val="single"/>
    </w:rPr>
  </w:style>
  <w:style w:type="paragraph" w:styleId="ae">
    <w:name w:val="Subtitle"/>
    <w:next w:val="a"/>
    <w:link w:val="af"/>
    <w:uiPriority w:val="11"/>
    <w:qFormat/>
    <w:rsid w:val="000B6803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B6803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B680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B680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B680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B6803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sid w:val="000B6803"/>
    <w:rPr>
      <w:color w:val="0000FF"/>
      <w:u w:val="single"/>
    </w:rPr>
  </w:style>
  <w:style w:type="character" w:customStyle="1" w:styleId="2a">
    <w:name w:val="Гиперссылка2"/>
    <w:link w:val="29"/>
    <w:rsid w:val="000B68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Света</cp:lastModifiedBy>
  <cp:revision>4</cp:revision>
  <dcterms:created xsi:type="dcterms:W3CDTF">2025-08-16T20:29:00Z</dcterms:created>
  <dcterms:modified xsi:type="dcterms:W3CDTF">2025-12-10T14:19:00Z</dcterms:modified>
</cp:coreProperties>
</file>