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29" w:rsidRDefault="000429D8">
      <w:pPr>
        <w:jc w:val="center"/>
        <w:rPr>
          <w:b/>
        </w:rPr>
      </w:pPr>
      <w:r>
        <w:rPr>
          <w:b/>
        </w:rPr>
        <w:t>Рекомендации 20-го Синтеза ИВО</w:t>
      </w:r>
    </w:p>
    <w:p w:rsidR="00E73C29" w:rsidRDefault="000429D8">
      <w:pPr>
        <w:jc w:val="center"/>
      </w:pPr>
      <w:r>
        <w:rPr>
          <w:b/>
        </w:rPr>
        <w:t>14-15 декабря 2024 года</w:t>
      </w:r>
      <w:r>
        <w:t xml:space="preserve"> </w:t>
      </w:r>
    </w:p>
    <w:p w:rsidR="00E73C29" w:rsidRDefault="00E73C29">
      <w:pPr>
        <w:jc w:val="center"/>
      </w:pPr>
    </w:p>
    <w:p w:rsidR="00E73C29" w:rsidRDefault="000429D8">
      <w:pPr>
        <w:jc w:val="both"/>
        <w:rPr>
          <w:b/>
        </w:rPr>
      </w:pPr>
      <w:r>
        <w:rPr>
          <w:b/>
        </w:rPr>
        <w:t>1 часть</w:t>
      </w:r>
    </w:p>
    <w:p w:rsidR="00E73C29" w:rsidRDefault="000429D8">
      <w:pPr>
        <w:jc w:val="both"/>
      </w:pPr>
      <w:r>
        <w:t>00:23:09 – 00:24:01</w:t>
      </w:r>
    </w:p>
    <w:p w:rsidR="00E73C29" w:rsidRDefault="000429D8">
      <w:pPr>
        <w:jc w:val="both"/>
      </w:pPr>
      <w:r>
        <w:t xml:space="preserve"> У вас утвердили первый курс Синтеза. Вот увидьте важный момент: насколько вы действуете этим первым курсом, чтобы новичкам было комфортно встроиться в условия, в общество подразделения ИВДИВО Зеленогорск? Чтобы вы могли им, если у них возникнут вопросы, помочь найти ответ, вместе поразмышлять, мозговой штурм устроить. Кто с ними будет проводить занятия по итогам проведённых Синтезов? Они же сами не сориентируются в таком масштабе объёмном. Так что каждый из нас должен знать первый курс Синтеза, быть этим первым курсом Синтеза. </w:t>
      </w:r>
    </w:p>
    <w:p w:rsidR="00E73C29" w:rsidRDefault="00E73C29">
      <w:pPr>
        <w:jc w:val="both"/>
      </w:pPr>
    </w:p>
    <w:p w:rsidR="00E73C29" w:rsidRDefault="000429D8">
      <w:pPr>
        <w:jc w:val="both"/>
      </w:pPr>
      <w:r>
        <w:t>00:26:37 – 00:26:44</w:t>
      </w:r>
    </w:p>
    <w:p w:rsidR="00E73C29" w:rsidRDefault="000429D8">
      <w:pPr>
        <w:jc w:val="both"/>
      </w:pPr>
      <w:r>
        <w:t xml:space="preserve">Для вашего подразделения Диалектика – это ваша физика. Это ваше всё. </w:t>
      </w:r>
    </w:p>
    <w:p w:rsidR="00E73C29" w:rsidRDefault="00E73C29">
      <w:pPr>
        <w:jc w:val="both"/>
      </w:pPr>
    </w:p>
    <w:p w:rsidR="00E73C29" w:rsidRDefault="000429D8">
      <w:pPr>
        <w:jc w:val="both"/>
      </w:pPr>
      <w:r>
        <w:t>00:44:18 – 00:44:52</w:t>
      </w:r>
    </w:p>
    <w:p w:rsidR="00E73C29" w:rsidRDefault="000429D8">
      <w:pPr>
        <w:jc w:val="both"/>
      </w:pPr>
      <w:r>
        <w:t xml:space="preserve">То, что помогает нам и развивает, помогает накапливать мудрость – это мозговой штурм. А для Служащего очень важен рабочий, дееспособный головной мозг, как операционная система. Это грубо сказано, утрированно, но тем не менее. Кто подаёт сигнальчики в наше тело, чтобы мы были активны в любой момент времени, чтобы нужная Часть тут же входила в активацию. Потому что Ядра Частей фиксируются на наш головной мозг. </w:t>
      </w:r>
    </w:p>
    <w:p w:rsidR="00E73C29" w:rsidRDefault="00E73C29">
      <w:pPr>
        <w:jc w:val="both"/>
      </w:pPr>
    </w:p>
    <w:p w:rsidR="00E73C29" w:rsidRDefault="000429D8">
      <w:pPr>
        <w:jc w:val="both"/>
      </w:pPr>
      <w:r>
        <w:t>01:13:37 – 01:14:14</w:t>
      </w:r>
    </w:p>
    <w:p w:rsidR="00E73C29" w:rsidRDefault="000429D8">
      <w:pPr>
        <w:jc w:val="both"/>
      </w:pPr>
      <w:r>
        <w:t xml:space="preserve">Цивилизация ещё основана на светском общении с ИВО, с ИВАС. Насколько я светски умею общаться. А что значит светски общаться? Цивилизация строится на светскости. Приходим к культуре, к Свету. Насколько мы мудры в этих взаимоотношениях. Насколько мы мудры, насколько мы иерархичны между собой. Понимая эту иерархию, мы сможем корректно наладить взаимоотношения. Субординация. </w:t>
      </w:r>
    </w:p>
    <w:p w:rsidR="00E73C29" w:rsidRDefault="00E73C29">
      <w:pPr>
        <w:jc w:val="both"/>
      </w:pPr>
    </w:p>
    <w:p w:rsidR="00E73C29" w:rsidRDefault="000429D8">
      <w:pPr>
        <w:jc w:val="both"/>
      </w:pPr>
      <w:r>
        <w:t>01:16:29 – 01:17:07</w:t>
      </w:r>
    </w:p>
    <w:p w:rsidR="00E73C29" w:rsidRDefault="000429D8">
      <w:pPr>
        <w:jc w:val="both"/>
      </w:pPr>
      <w:r>
        <w:t xml:space="preserve">В чём заключается субординация? Это очень важно. Когда я уважаю, с одной стороны, я знаю иерархию. Мы равны перед Отцом, но идёт различие по иерархии Огня, по нашим компетенциям, нашим накоплениям, по нашим наработкам. Здесь мы и начинаем различаться. Здесь иерархия начинается. Иерархичность взаимодействия между нами. </w:t>
      </w:r>
    </w:p>
    <w:p w:rsidR="00E73C29" w:rsidRDefault="00E73C29">
      <w:pPr>
        <w:jc w:val="both"/>
      </w:pPr>
    </w:p>
    <w:p w:rsidR="00E73C29" w:rsidRDefault="000429D8">
      <w:pPr>
        <w:jc w:val="both"/>
      </w:pPr>
      <w:r>
        <w:t>01:25:53 – 01:31:15</w:t>
      </w:r>
    </w:p>
    <w:p w:rsidR="00E73C29" w:rsidRDefault="000429D8">
      <w:pPr>
        <w:jc w:val="both"/>
      </w:pPr>
      <w:r>
        <w:t>Вы должны уже чётко для себя определять иерархию взаимодействия. Мы иногда по- человечески: «Ой, я боюсь». Была ситуация такая, когда Должностно Полномочный, не подумав,  Интуитивно, не воссоединившись с Аватаром и даже с Отцом, такая фраза прозвучала: «Ой, я не хочу портить отношения с этим Должностно Полномочным. Я промолчала». Так это получается, что произошло? Я испортила тогда отношения с Аватарами Синтеза, с ИВО в первую очередь, так как в офисе, в зале ИВО происходил процесс, и я пожалела этого Должностно Полномочного, чтобы не портить с ним отношения. А жалость тогда к чему привела? Человек остался с иллюзией. Именно человек, а не отстроился иерархически по должностным полномочиям. Если я пришла в зал ИВО, то я должна быть ракурсом должностных полномочий, потому что я в офис прихожу или в зал ИВО для решения служебных вопросов. Тогда моя Часть Интуиция меня воссоединяет с Аватарами, с ИВО. А если я пришла чисто по-человечески, то моя Интуиция будет как срабатывать? Я буду соединяться по-человечески. «А давайте по-человечески решим вопросы». Извините, вот здесь тогда иерархия. Или я по-человечески или Аватар.</w:t>
      </w:r>
    </w:p>
    <w:p w:rsidR="00E73C29" w:rsidRDefault="000429D8">
      <w:pPr>
        <w:jc w:val="both"/>
      </w:pPr>
      <w:r>
        <w:lastRenderedPageBreak/>
        <w:t xml:space="preserve">Иерархия ещё в чём заключается – нижестоящее никогда не поймёт вышестоящее. </w:t>
      </w:r>
    </w:p>
    <w:p w:rsidR="00E73C29" w:rsidRDefault="000429D8">
      <w:pPr>
        <w:jc w:val="both"/>
      </w:pPr>
      <w:r>
        <w:t xml:space="preserve">Почему новая эпоха осознания Иерархии в чём ещё заключается? Что мы идём не снизу вверх, а идём сверху вниз, познавая, кто Отец, как человек, чтобы эту человечность потом развернуть на Планете Земля, чтобы и самим потом стать уже по Образу Отца человеком. Не просто по Подобию (голова, руки, тело, ноги). Мы идём от Отца. У него учимся в первую очередь. Мы идём от Отца сверху вниз, но при этом первоначально у Отца учимся человечности, когда разрабатываемся сами индивидуально в частных ИВДИВО-зданиях, но при этом взаимодействуя с ИВ Аватарами. </w:t>
      </w:r>
    </w:p>
    <w:p w:rsidR="00E73C29" w:rsidRDefault="000429D8">
      <w:pPr>
        <w:jc w:val="both"/>
      </w:pPr>
      <w:r>
        <w:t xml:space="preserve">Дальше. Разрабатываемся, как Посвящённые где? Это важно для Чаши и для Частей горизонта. Понимание у вас сформируется всех этих взаимосвязей, когда мы приходим в Изначально Вышестоящий Дом. Чтобы не свой устав в чужой монастырь привносить, а научиться у Отца правильным организациям 16-ти видов жизни, так как у нас 16 видов Космоса. И эволюционно начинать, как Служащие, не одну эволюцию осваивать, тратя на это множество воплощений иногда. Как в предыдущей эпохе, как эволюционный рост был? Одна жизнь. И всю жизнь только на освоение одной эволюция. </w:t>
      </w:r>
    </w:p>
    <w:p w:rsidR="00E73C29" w:rsidRDefault="000429D8">
      <w:pPr>
        <w:jc w:val="both"/>
      </w:pPr>
      <w:r>
        <w:t xml:space="preserve">Служащий идёт взрыв-скачками. Мы сейчас выходим на эту систему. Отец нас и всё человечество ввёл в Дом для чего? Чтобы мы взрыв-скачком не веками шли и завершали все эти пути, а уже взрыв-скачком могли освоить множество этих выражений. Но при этом чётко их иерархизируя, систематизируя между собою, что даёт нам возможность правильно размышлять, думать, осмыслять. И самое главное, что важно для умения оперировать Синтезом, – соображать. То есть, совместный Образ формировать, потому что для общества важен совместный Образ. И первый Образ, это важно для вашей команды, который мы начинаем нарабатывать – Образ Кут Хуми. </w:t>
      </w:r>
    </w:p>
    <w:p w:rsidR="00E73C29" w:rsidRDefault="00E73C29">
      <w:pPr>
        <w:jc w:val="both"/>
      </w:pPr>
    </w:p>
    <w:p w:rsidR="00E73C29" w:rsidRDefault="000429D8">
      <w:pPr>
        <w:jc w:val="both"/>
      </w:pPr>
      <w:r>
        <w:t>02:03:56 – 02:05:37</w:t>
      </w:r>
    </w:p>
    <w:p w:rsidR="00E73C29" w:rsidRDefault="000429D8">
      <w:pPr>
        <w:jc w:val="both"/>
      </w:pPr>
      <w:r>
        <w:t>Ваше подразделение чем занимается? Форма Эталонности, то есть формирует, как вышестоящее начало, огнеобразы, эталоны, огнеобразный состав. Наша задача – научиться у ИВО и ИВАС эти огнеобразы формировать. То есть, компактифицировать. Этим занимается Дух, это его специфика. И Форма</w:t>
      </w:r>
      <w:r w:rsidR="00E920E5">
        <w:t>,</w:t>
      </w:r>
      <w:r>
        <w:t xml:space="preserve"> она идёт в определённом пространстве. Мы затрагиваем тему миров. Почему? Потому что в физическом мире это будет только накопление этого огнеобразного состава, а уже дальше, когда мы идём ракурсом Света, идёт первичная структуризация, первичное соединение, то есть воссоединённость. И то, как мы соединим эти огнеобразы между собою, такая Форма по итогам в этом пространстве организуется. Должны учитываться любые параметры, все параметры, все фундаментальности. Всё, что даёт Форме соответствующий Образ. </w:t>
      </w:r>
    </w:p>
    <w:p w:rsidR="00E73C29" w:rsidRDefault="00E73C29">
      <w:pPr>
        <w:jc w:val="both"/>
      </w:pPr>
    </w:p>
    <w:p w:rsidR="00E73C29" w:rsidRDefault="000429D8">
      <w:pPr>
        <w:jc w:val="both"/>
        <w:rPr>
          <w:b/>
        </w:rPr>
      </w:pPr>
      <w:r>
        <w:rPr>
          <w:b/>
        </w:rPr>
        <w:t>2 часть</w:t>
      </w:r>
    </w:p>
    <w:p w:rsidR="00E73C29" w:rsidRDefault="000429D8">
      <w:pPr>
        <w:jc w:val="both"/>
      </w:pPr>
      <w:r>
        <w:t>00:01:18 – 00:08:28</w:t>
      </w:r>
    </w:p>
    <w:p w:rsidR="00E73C29" w:rsidRDefault="000429D8">
      <w:pPr>
        <w:jc w:val="both"/>
      </w:pPr>
      <w:r>
        <w:t xml:space="preserve">Я должна быть компетентна во всех вопросах. И вот эту компетенцию во всех вопросах я получаю, когда начинаю изучать стандарты ИВО, то есть регламентную деятельность Изначально Вышестоящего Дома, которые являются краткой выпиской из Указа ИВО. Здесь очень важно увидеть специфику – мы не все этот процесс видим и подмечаем. В каком ракурсе. Что нужно увидеть главное? Прежде чем это распоряжение будет опубликовано или в чате у нас, как новости ИВДИВО, или опубликовано уже в самом синтез.орг, прежде всего эта выписка идёт одномоментно всем Должностно Полномочным ИВДИВО. Тогда вопрос к нам, насколько мы внимательны. Мы же не физически публикуем. Интуиция моя срабатывает, когда я эти изменения начинаю фиксировать из сферы ИВДИВО. И здесь включаются Части. Сопереживание. Здесь вопрос моей воссоединённости с ИВДИВО. И если эта выписка из Указа идёт нам сначала куда? Мы все на равных служим в ИВДИВО. Мы все в Общине Кут Хуми. У нас у всех общие задачи. У нас сейчас идёт одна из задач или </w:t>
      </w:r>
      <w:r>
        <w:lastRenderedPageBreak/>
        <w:t xml:space="preserve">одна из стратегий, которая разворачивается – это экстернализация ИВДИВО.  Их восемь позиций. Но основная сейчас, главная – это 100-летие ИВДИВО. </w:t>
      </w:r>
    </w:p>
    <w:p w:rsidR="00E73C29" w:rsidRDefault="000429D8">
      <w:pPr>
        <w:jc w:val="both"/>
      </w:pPr>
      <w:r>
        <w:t>Экстернализация – это офизичивание ИВДИВО на Планету Земля. И соответственно мы должны своевременно быть оповещены о всех изменениях, которые происходят в ИВДИВО. Сначала это кладётся к нам на стол. На рабочий стол в частном служебном здании ИВДИВО ИВДИВО-полисе ИВО. В Чашу оно пойдёт тогда, когда мы стяжаем Огонь. Выписка из Указа ИВО – это, если посмотреть ракурсом Огня и Синтеза, некий Прасинтез ИВО, который Отец нам даёт для того, чтобы мы из него, выявляя Синтез, начали применяться им и действовать в ИВДИВО. Вот здесь уметь воссоединяться не только Частями, но ещё здесь идёт воссоединённость Огнём. Мы знаем, что ИВО является для нас Источником Сущего для каждого из нас, который не иссякает. И соответственно, когда мы воссоединены с Отцом, с Аватарами, мы тогда можем сказать, что мы воссоединены с ИВДИВО. И тогда все изменения, которые происходят, мы тоже начинаем регистрировать. Регистрация изменений, когда Чаша Интуиция получает новый Огонь. И тогда с этим Огнём войти в воссоединенность. То есть соединиться и в этом процессе воссоединенности войти в процесс дхьяны, то есть размышления на ту или иную тематику, что фиксируют Аватары и ИВО.</w:t>
      </w:r>
    </w:p>
    <w:p w:rsidR="00E73C29" w:rsidRDefault="000429D8">
      <w:pPr>
        <w:jc w:val="both"/>
      </w:pPr>
      <w:r>
        <w:t xml:space="preserve">Мы даже по должностным полномочиям, в решении их выходим в служебные частные ИВДИВО-здания. Это очень важно. </w:t>
      </w:r>
    </w:p>
    <w:p w:rsidR="00E73C29" w:rsidRDefault="000429D8">
      <w:pPr>
        <w:jc w:val="both"/>
      </w:pPr>
      <w:r>
        <w:rPr>
          <w:i/>
        </w:rPr>
        <w:t>Из зала: В здании подразделения на свой этаж</w:t>
      </w:r>
      <w:r>
        <w:t>.</w:t>
      </w:r>
    </w:p>
    <w:p w:rsidR="00E73C29" w:rsidRDefault="000429D8">
      <w:pPr>
        <w:jc w:val="both"/>
      </w:pPr>
      <w:r>
        <w:t xml:space="preserve">И там, кстати, тоже есть рабочее место у каждого на этаже в ИВДИВО-здании подразделения. Но там больше по должностным полномочиям. </w:t>
      </w:r>
    </w:p>
    <w:p w:rsidR="00E73C29" w:rsidRDefault="000429D8">
      <w:pPr>
        <w:jc w:val="both"/>
      </w:pPr>
      <w:r w:rsidRPr="00E920E5">
        <w:t>Наша задача выработать</w:t>
      </w:r>
      <w:r>
        <w:t xml:space="preserve"> специфику уметь действовать и в частном служебном ИВДИВО-здании.</w:t>
      </w:r>
    </w:p>
    <w:p w:rsidR="00E73C29" w:rsidRDefault="00E73C29">
      <w:pPr>
        <w:jc w:val="both"/>
      </w:pPr>
    </w:p>
    <w:p w:rsidR="00E73C29" w:rsidRDefault="000429D8">
      <w:pPr>
        <w:jc w:val="both"/>
      </w:pPr>
      <w:r>
        <w:t>00:17:53 – 00:26:20</w:t>
      </w:r>
    </w:p>
    <w:p w:rsidR="00E73C29" w:rsidRDefault="000429D8">
      <w:pPr>
        <w:jc w:val="both"/>
      </w:pPr>
      <w:r>
        <w:t xml:space="preserve">Когда мы стяжаем распоряжения, мы не просто их читаем, стяжаем. А когда мы формируем во внутренней организации Фигуру Огня этого Синтеза. Вся огненная информация идёт в Чашу, записывается в ячейки. </w:t>
      </w:r>
    </w:p>
    <w:p w:rsidR="00E73C29" w:rsidRDefault="000429D8">
      <w:pPr>
        <w:jc w:val="both"/>
      </w:pPr>
      <w:r>
        <w:t xml:space="preserve">Когда я стяжаю какое-то явление, какое-то распоряжение, что происходит?  </w:t>
      </w:r>
    </w:p>
    <w:p w:rsidR="00E73C29" w:rsidRDefault="000429D8">
      <w:pPr>
        <w:jc w:val="both"/>
      </w:pPr>
      <w:r>
        <w:t xml:space="preserve">По стандарту сначала это всё идёт в ИВДИВО-каждого, а затем – в тело. Потому что в центровке ИВДИВО стоит тело, физическое тело. И тело начинает напитываться, идёт насыщение каждой клеточки, каждого ядрышка физического тела. Но это не в нашей физичности, а тело, как 447-я Часть. Чтобы довести до движения, до физики потом пишется в Огонь, первый, который встречает этот Синтез – Абсолют. А потом идёт распределение через Абсолют по всем Частям. </w:t>
      </w:r>
    </w:p>
    <w:p w:rsidR="00E73C29" w:rsidRDefault="000429D8">
      <w:pPr>
        <w:jc w:val="both"/>
      </w:pPr>
      <w:r>
        <w:t xml:space="preserve">И тут включается уже Чаша. Сначала Роза Сердца. Оно начинает включать процесс аннигиляции, аматизации. То есть идёт пересинтезирование, начала пересинтезирования каждого из нас. </w:t>
      </w:r>
    </w:p>
    <w:p w:rsidR="00E73C29" w:rsidRDefault="000429D8">
      <w:pPr>
        <w:jc w:val="both"/>
      </w:pPr>
      <w:r>
        <w:t>Затем включается Лотос Духа – идёт активация. Включается волевой аспект на активацию, чтобы мы включились уже сознательно в этот процесс, задавая направление тому или иному виду Синтеза, чтобы пересинтезировать, переформатировать. Вот мы пришли на двадцатый Синтез. У каждого из нас своя цель, своя задача. Мы пришли в Дом Отца, и Отец нас начинает синтезировать и творить именно по нашему запросу, на что мы устремлены. Но плюс ещё и ракурсом всех наших Планов Синтеза, какими мы действуем, какие у нас есть в наличии. И соответственно начинает преображать их на перспективу. Отец же видит больше.  Он уже задаёт нам Фору или даёт Фору нашему синтезированию, творению, преображению каждого из нас.</w:t>
      </w:r>
    </w:p>
    <w:p w:rsidR="00E73C29" w:rsidRDefault="000429D8">
      <w:pPr>
        <w:jc w:val="both"/>
      </w:pPr>
      <w:r>
        <w:t xml:space="preserve">Потом идёт в Чаши. А Чаши </w:t>
      </w:r>
      <w:r w:rsidR="00E920E5">
        <w:t>-</w:t>
      </w:r>
      <w:r>
        <w:t xml:space="preserve"> накопители Огня. </w:t>
      </w:r>
    </w:p>
    <w:p w:rsidR="00E73C29" w:rsidRDefault="000429D8">
      <w:pPr>
        <w:jc w:val="both"/>
      </w:pPr>
      <w:r>
        <w:t>С Чашами важно периодически включаться в работу. Потому что есть такой принцип – или Чаша иссякает, т.е. Огонь уходит</w:t>
      </w:r>
      <w:r w:rsidR="00343524">
        <w:t>…</w:t>
      </w:r>
      <w:r>
        <w:t xml:space="preserve"> Почему? Где-то мы там не туда направили наш взгляд, нашу силу направили. Потому что, если мы посмотрим, то каждое Ядро, вот мы стяжали </w:t>
      </w:r>
      <w:r>
        <w:lastRenderedPageBreak/>
        <w:t xml:space="preserve">Ядро Голоса Полномочий, оно даёт нам силу воссоединённости, помогает. Есть же: «Идти на голос», «Внутренний голос интуиции меня ведёт куда-то». Внутренним голосом является Голос Полномочий. Нам важно ещё различать, а какой голос внутри меня звучит. Туда ли я пошла, с тем ли я начала воссоединяться, с той ли системой я начала воссоединяться. </w:t>
      </w:r>
    </w:p>
    <w:p w:rsidR="00E73C29" w:rsidRDefault="000429D8">
      <w:pPr>
        <w:jc w:val="both"/>
      </w:pPr>
      <w:r>
        <w:rPr>
          <w:i/>
        </w:rPr>
        <w:t xml:space="preserve">Пример. </w:t>
      </w:r>
      <w:r>
        <w:t xml:space="preserve">В марте нам нужно будет сдавать тезисы. И мы порой сидим, мучаемся. Какую-то тему взяли, а она у нас не идёт. Это говорит о чём? Не с тем воссоединились, не тот голос услышали. Мы решили так, я решила по-человечески. А Огня нет. И я сажусь писать, а я пишу где в первую очередь? Во-первых, я должна выйти в кабинет к себе на рабочее место, где организованы соответствующая концентрация Огня и Синтеза, то есть созданы условия специальные. И здесь идёт нестыковка. Моё человеческое тело никак не вписывается в Огонь Должностно Полномочного. Потому что тезисы пишу по итогам той реализации, именно полномочные реализации. Здесь важно иерархическое различение, распознание, понимание, которое формируется через Чашу. Чаша нам помогает ориентироваться, тогда глядя на это, я начинаю смотреть дальше. Какая Чаша? Виртуозности.   </w:t>
      </w:r>
    </w:p>
    <w:p w:rsidR="00E73C29" w:rsidRDefault="000429D8">
      <w:pPr>
        <w:jc w:val="both"/>
      </w:pPr>
      <w:r>
        <w:t xml:space="preserve">А вот Чаша Виртуозности по иерархическому действию – это Чаша Посвящённого. А когда идём в Чашу Интуиция, то это – Чаша Служащего. </w:t>
      </w:r>
    </w:p>
    <w:p w:rsidR="00E73C29" w:rsidRDefault="00E73C29">
      <w:pPr>
        <w:jc w:val="both"/>
      </w:pPr>
    </w:p>
    <w:p w:rsidR="00E73C29" w:rsidRDefault="000429D8">
      <w:pPr>
        <w:jc w:val="both"/>
      </w:pPr>
      <w:r>
        <w:t>00:39:46 – 00:40:13</w:t>
      </w:r>
    </w:p>
    <w:p w:rsidR="00E73C29" w:rsidRDefault="000429D8">
      <w:pPr>
        <w:jc w:val="both"/>
      </w:pPr>
      <w:r>
        <w:t xml:space="preserve">Наша цивилизованность зависит от того, насколько мы оперируем Синтезом. И когда я понимаю Синтез Аватаров и Синтез ИВО, тогда у меня складывается светское общение с Отцом. Это всё к нашей цивилизованности и цивилизации Синтезом. </w:t>
      </w:r>
    </w:p>
    <w:p w:rsidR="00E73C29" w:rsidRDefault="00E73C29">
      <w:pPr>
        <w:jc w:val="both"/>
      </w:pPr>
    </w:p>
    <w:p w:rsidR="00E73C29" w:rsidRDefault="000429D8">
      <w:pPr>
        <w:jc w:val="both"/>
      </w:pPr>
      <w:r>
        <w:t>01:27:15 – 01:29:51</w:t>
      </w:r>
    </w:p>
    <w:p w:rsidR="00E73C29" w:rsidRDefault="000429D8">
      <w:pPr>
        <w:jc w:val="both"/>
      </w:pPr>
      <w:r>
        <w:t xml:space="preserve">Что при работе с распоряжениями нужно делать? Это важно. Мы иногда не учитываем, считаем, что оно само собой всё организуется. </w:t>
      </w:r>
    </w:p>
    <w:p w:rsidR="00E73C29" w:rsidRDefault="000429D8">
      <w:pPr>
        <w:jc w:val="both"/>
      </w:pPr>
      <w:r>
        <w:t xml:space="preserve">Мы стяжали. Нужно, чтобы разработка произошла. Для этого нужно минимально активировать все Части четвёртого горизонта, двенадцатого горизонта.  Почему? Потому что наша первичная воссоединённость с Аватарами, с ИВО происходит через Хум в Хум. А если мы говорим, что мы синтезируемся Хум в Хум, то это определяет в любом случае, даже если пока у нас Части номинально, как процесс они организуются в каждом из нас, то дальше в нас включается через Хум Часть Мышление, которая оперирует служением.  </w:t>
      </w:r>
    </w:p>
    <w:p w:rsidR="00E73C29" w:rsidRDefault="000429D8">
      <w:pPr>
        <w:jc w:val="both"/>
      </w:pPr>
      <w:r>
        <w:t>Отец для чего издаёт все эти регламенты, распоряжения? Чтобы мы знали, как служить в ИВДИВО, как действовать в ИВДИВО. То есть, это регламентная деятельность ИВДИВО. Любое распоряжение, р</w:t>
      </w:r>
      <w:r w:rsidR="00E920E5">
        <w:t xml:space="preserve">егламент, явление стандартов – </w:t>
      </w:r>
      <w:r>
        <w:t xml:space="preserve">регламентирует нашу деятельность. Соответственно, тогда во мне должны быть все Части активны. Часть Размышление, Часть Ума важна, Часть Логики, Часть Диалектики. И потом мы уже активно действуем Частями, которые уже у нас Отец сотворил и синтезировал у каждого из нас. Потому что вот эти процессы Диалектики, процессы Логики, мы сейчас говорим о процессуальности, процесс Ума и процесс Мышления организуются нижестоящими всеми действующими Чашами. </w:t>
      </w:r>
    </w:p>
    <w:p w:rsidR="00E73C29" w:rsidRDefault="00E73C29">
      <w:pPr>
        <w:jc w:val="both"/>
      </w:pPr>
    </w:p>
    <w:p w:rsidR="00E73C29" w:rsidRDefault="000429D8">
      <w:pPr>
        <w:jc w:val="both"/>
      </w:pPr>
      <w:r>
        <w:t>02:05:36 – 02:08:07</w:t>
      </w:r>
    </w:p>
    <w:p w:rsidR="00E73C29" w:rsidRDefault="000429D8">
      <w:pPr>
        <w:jc w:val="both"/>
      </w:pPr>
      <w:r>
        <w:t xml:space="preserve">Вся проблематика в работе Чаши Интуиция, когда мы не умеем дхьянить, то есть погружаться, концентрироваться и сосредотачиваться на каком-то деле. Когда мы не умеем концентрироваться, сосредотачиваться и следующий шаг – это погружение. А это в ИВДИВО-развитии пятая практика – это погружение. Ману он ещё, что даёт? Вот это качество, свойство уметь погружаться. Уметь погружаться в любое дело, в любую тематику. Когда мы начинаем писать тезисы, это тоже важно, насколько мы умеем концентрироваться на эту тему, а не разбегаться. То есть, что делать? Аккумулировать наши мысли, воссоединять их на определённую задачу. А у нас как бывает? Мы только начинаем погружаться, тут же мысль, чай попить надо, вспомнили, что что-то мы там не доработали, кому-то надо ж было позвонить. И тогда мы теряем то, что нам важно – концентрацию. </w:t>
      </w:r>
      <w:r>
        <w:lastRenderedPageBreak/>
        <w:t>Тогда наше сосредоточение сходит на нет. Какая дхьяна? Нас будет всегда что-то внешнее отвлекать. А дхьяна нарабатывает, помогает нам не просто уметь размышлять, сосредоточившись на какую-то тему. Вот поэтому мы и написать иногда не можем. Потому что мы не умеем концентрироваться, сосредотачиваться. Со-сосредоточение. То есть соединяться со средой, соответствующей средой, которая сформирована ракурсом явлений, условий. Мы стяжаем Условия, Огонь, Синтез, Ивдивность, но мы так глубоко не смот</w:t>
      </w:r>
      <w:r w:rsidR="00E920E5">
        <w:t>рим, а для чего мы это стяжаем? О</w:t>
      </w:r>
      <w:r>
        <w:t>бучаемся вот этой воссоединённости. И воссоединённость – это предтеча соединения или сосредоточения.</w:t>
      </w:r>
    </w:p>
    <w:p w:rsidR="00E73C29" w:rsidRDefault="00E73C29">
      <w:pPr>
        <w:jc w:val="both"/>
      </w:pPr>
    </w:p>
    <w:p w:rsidR="00E73C29" w:rsidRDefault="000429D8">
      <w:pPr>
        <w:jc w:val="both"/>
      </w:pPr>
      <w:r>
        <w:t>02:09:28 – 02:10:28</w:t>
      </w:r>
    </w:p>
    <w:p w:rsidR="00E73C29" w:rsidRDefault="000429D8">
      <w:pPr>
        <w:jc w:val="both"/>
      </w:pPr>
      <w:r>
        <w:t xml:space="preserve">Практика дхьяны, умение дхьянить выводит нас на Суть и Истину ИВО. То есть, когда я вижу истинную реальность, то, что меня организует и где я нахожусь. То есть, в какое пространство я вошла. И тогда Часть Интуиция она нам помогает ориентироваться в этом пространстве. Частью Интуиция преодолеваются все страхи, когда я вхожу в новое. Но иногда я избегаю этой новизны, потому что страх неизвестного. Часть Интуиция преодолевает вот эти все виды страха неизведанного. </w:t>
      </w:r>
    </w:p>
    <w:p w:rsidR="00E73C29" w:rsidRDefault="00E73C29">
      <w:pPr>
        <w:jc w:val="both"/>
      </w:pPr>
    </w:p>
    <w:p w:rsidR="00E73C29" w:rsidRDefault="000429D8">
      <w:pPr>
        <w:jc w:val="both"/>
        <w:rPr>
          <w:b/>
        </w:rPr>
      </w:pPr>
      <w:r>
        <w:rPr>
          <w:b/>
        </w:rPr>
        <w:t>3 часть</w:t>
      </w:r>
    </w:p>
    <w:p w:rsidR="00E73C29" w:rsidRDefault="000429D8">
      <w:pPr>
        <w:jc w:val="both"/>
      </w:pPr>
      <w:r>
        <w:t>00:23:13 – 00:23:49</w:t>
      </w:r>
    </w:p>
    <w:p w:rsidR="00E73C29" w:rsidRDefault="000429D8">
      <w:pPr>
        <w:jc w:val="both"/>
      </w:pPr>
      <w:r>
        <w:t xml:space="preserve">Вот когда мы взаимодействуем с Отцом или взаимодействуем с ИВАС, или взаимодействуем потом друг с другом, что важно априори. Это аксиоматично. Что не только свои интересы удовлетворять, а ещё интересоваться, что ИВО я могу предложить, чем я могу быть ему полезна. </w:t>
      </w:r>
    </w:p>
    <w:p w:rsidR="00E73C29" w:rsidRDefault="00E73C29">
      <w:pPr>
        <w:jc w:val="both"/>
      </w:pPr>
    </w:p>
    <w:p w:rsidR="00E73C29" w:rsidRDefault="000429D8">
      <w:pPr>
        <w:jc w:val="both"/>
      </w:pPr>
      <w:r>
        <w:t xml:space="preserve">00:47:19 – 00:49:24 </w:t>
      </w:r>
    </w:p>
    <w:p w:rsidR="00E73C29" w:rsidRDefault="000429D8">
      <w:pPr>
        <w:jc w:val="both"/>
      </w:pPr>
      <w:r>
        <w:t>Образ подразделения поменялся, а ваш Образ организации. Хотя вы можете сказать, что у меня не было сдвижки. Какая разница? Мы же знаем, поменялся один, поменялась вся система. У вас течение Огня поменялось. По ключу поменялись взаимодействия друг с другом. Нужно обновление Образа. Образ ДП или Аватара/Аватарессы в этой должности. Потому что связочки поменялись, другое течение Огня и Синтеза организуется</w:t>
      </w:r>
      <w:r w:rsidR="00E920E5">
        <w:t>, а</w:t>
      </w:r>
      <w:r>
        <w:t xml:space="preserve"> это  процесс воссоединённости. И если я нахожусь в старых связочках, а на меня идёт другой Огонь, я перестаю вообще понимать, что происходит. </w:t>
      </w:r>
    </w:p>
    <w:p w:rsidR="00E73C29" w:rsidRDefault="000429D8">
      <w:pPr>
        <w:jc w:val="both"/>
      </w:pPr>
      <w:r>
        <w:t xml:space="preserve">Если мы говорим о служении, то это тоже форма организации. Организуем служение мы сами, а не кто-то нам. </w:t>
      </w:r>
    </w:p>
    <w:p w:rsidR="00E73C29" w:rsidRDefault="000429D8">
      <w:pPr>
        <w:jc w:val="both"/>
      </w:pPr>
      <w:r>
        <w:t xml:space="preserve">Даже когда вы входите в новый Огонь подразделения, первично я должна сама выйти к ИВА, к ИВО познакомиться с новым видом Огня. Заново познакомиться с ИВА. </w:t>
      </w:r>
    </w:p>
    <w:p w:rsidR="00E73C29" w:rsidRDefault="00E73C29">
      <w:pPr>
        <w:jc w:val="both"/>
      </w:pPr>
    </w:p>
    <w:p w:rsidR="00E73C29" w:rsidRDefault="000429D8">
      <w:pPr>
        <w:jc w:val="both"/>
      </w:pPr>
      <w:r>
        <w:t>01:02:13 – 01:03:25</w:t>
      </w:r>
    </w:p>
    <w:p w:rsidR="00E73C29" w:rsidRDefault="000429D8">
      <w:pPr>
        <w:jc w:val="both"/>
      </w:pPr>
      <w:r>
        <w:t xml:space="preserve">Что можно и нужно сделать, когда вы читаете распоряжения? </w:t>
      </w:r>
    </w:p>
    <w:p w:rsidR="00E73C29" w:rsidRDefault="000429D8">
      <w:pPr>
        <w:jc w:val="both"/>
      </w:pPr>
      <w:r>
        <w:rPr>
          <w:i/>
        </w:rPr>
        <w:t>Из зала: Читаем распоряжение и связываем пункты между собою</w:t>
      </w:r>
      <w:r>
        <w:t>.</w:t>
      </w:r>
    </w:p>
    <w:p w:rsidR="00E73C29" w:rsidRDefault="000429D8">
      <w:pPr>
        <w:jc w:val="both"/>
      </w:pPr>
      <w:r>
        <w:t>Но все пункты уже взаимосвязаны между собой. Отец это уже сделал.</w:t>
      </w:r>
    </w:p>
    <w:p w:rsidR="00E73C29" w:rsidRDefault="000429D8">
      <w:pPr>
        <w:jc w:val="both"/>
      </w:pPr>
      <w:r>
        <w:rPr>
          <w:i/>
        </w:rPr>
        <w:t>Из зала: Примениться</w:t>
      </w:r>
      <w:r>
        <w:t xml:space="preserve">. </w:t>
      </w:r>
    </w:p>
    <w:p w:rsidR="00E73C29" w:rsidRDefault="000429D8">
      <w:pPr>
        <w:jc w:val="both"/>
      </w:pPr>
      <w:r>
        <w:t xml:space="preserve">Примениться где в первую очередь? В должностных полномочиях. Как это соорганизуется с организацией, как с Частью, как с Огнём, как ИВ Аватар Синтеза смотрит и как он на эту тему думает. Что я из этого распоряжения могу вложить в свою деятельность. </w:t>
      </w:r>
    </w:p>
    <w:p w:rsidR="00E73C29" w:rsidRDefault="00E73C29">
      <w:pPr>
        <w:jc w:val="both"/>
      </w:pPr>
    </w:p>
    <w:p w:rsidR="00E73C29" w:rsidRDefault="000429D8">
      <w:pPr>
        <w:jc w:val="both"/>
      </w:pPr>
      <w:r>
        <w:t>01:34:30 – 01:35:33</w:t>
      </w:r>
    </w:p>
    <w:p w:rsidR="00E73C29" w:rsidRDefault="000429D8">
      <w:pPr>
        <w:jc w:val="both"/>
      </w:pPr>
      <w:r>
        <w:t>Стяжать Синтез ИВАС. А затем обязательно стяжать у ИВ Аватара, у ИВО Цивилизацию каждого. С позиции разных видов Огней и Цивилизованность будет разной. Цивилизация каждого. И у каждого Аватара, Аватарессы с позиции их Организаций, с позиции их Управления вы найдёте те ценности, которые нужно будет вводить в человечество.</w:t>
      </w:r>
    </w:p>
    <w:p w:rsidR="00E73C29" w:rsidRDefault="000429D8">
      <w:pPr>
        <w:jc w:val="both"/>
        <w:rPr>
          <w:b/>
        </w:rPr>
      </w:pPr>
      <w:r>
        <w:rPr>
          <w:b/>
        </w:rPr>
        <w:lastRenderedPageBreak/>
        <w:t>4 часть</w:t>
      </w:r>
    </w:p>
    <w:p w:rsidR="00E73C29" w:rsidRDefault="000429D8">
      <w:pPr>
        <w:jc w:val="both"/>
      </w:pPr>
      <w:r>
        <w:t>00:05:08 – 00:07:20</w:t>
      </w:r>
    </w:p>
    <w:p w:rsidR="00E73C29" w:rsidRDefault="000429D8">
      <w:pPr>
        <w:jc w:val="both"/>
      </w:pPr>
      <w:r>
        <w:t xml:space="preserve">Для чего иногда необходимо просто переподготовиться Синтезом? Потому что у нас ранее Ядра Синтеза формировались только чисто реальностным выражением. Или сейчас у нас идёт масштабом шестнадцати Космосов формирование Ядер Синтеза. И мы, когда это стяжалось, ещё когда мы только действовали в </w:t>
      </w:r>
      <w:r w:rsidRPr="00180645">
        <w:t>одной Метагалактике и</w:t>
      </w:r>
      <w:r>
        <w:t xml:space="preserve"> шли по видам организации материй, т.е. по реальностям. Качество Ядер Синтеза оно совершенно разное. </w:t>
      </w:r>
    </w:p>
    <w:p w:rsidR="00E73C29" w:rsidRDefault="000429D8">
      <w:pPr>
        <w:jc w:val="both"/>
      </w:pPr>
      <w:r>
        <w:t xml:space="preserve">С одной стороны, мы можем выходить, мы можем преображать, мы можем обновлять Ядра Синтеза, мы можем обновлять стандарт, но как правило это происходит то, как мы можем с вами. Не у всех, не всегда хватает способностей, возможностей пересинтезироваться на новые стандарты, именно так, как видит ИВО. Это вам просто на будущее. </w:t>
      </w:r>
    </w:p>
    <w:p w:rsidR="00E73C29" w:rsidRDefault="000429D8">
      <w:pPr>
        <w:jc w:val="both"/>
      </w:pPr>
      <w:r>
        <w:t>Вот это расширение масштабом 16-тикосмической деятельности, когда мы не одно Ядро Синтеза стяжаем итогами, а вокруг каждого Ядра 64 Ядрышка, это 64 фундаментальности Огня действует. Мы ещё стяжать начали Я</w:t>
      </w:r>
      <w:bookmarkStart w:id="0" w:name="_GoBack"/>
      <w:bookmarkEnd w:id="0"/>
      <w:r>
        <w:t>дерный процессор, синтезядерный процессор. Какое сложное строение Ядра и порой мы полностью не говорим, мы просто говорим: «Стяжаем итоговое Ядро двадцатого Синтеза». Но при этом Отец синтезирует и творит новые стандарты.</w:t>
      </w:r>
    </w:p>
    <w:p w:rsidR="00E73C29" w:rsidRDefault="000429D8">
      <w:pPr>
        <w:jc w:val="both"/>
      </w:pPr>
      <w:r>
        <w:t xml:space="preserve">Мы с вами переходим на космические взаимодействия и у нас идёт эволюционный принцип развития не чисто по самим архетипам, не в </w:t>
      </w:r>
      <w:r w:rsidRPr="00180645">
        <w:t>М</w:t>
      </w:r>
      <w:r w:rsidR="00180645" w:rsidRPr="00180645">
        <w:t>етагалактиках</w:t>
      </w:r>
      <w:r w:rsidRPr="00180645">
        <w:t>,</w:t>
      </w:r>
      <w:r>
        <w:t xml:space="preserve"> даже не в Космосах по отдельности, а мы уже 16-тикосмически с вами действуем. Представляете масштаб. Только из одной реальности переключиться на архетипы, а потом ещё и вообще на космические взаимодействия. То есть получается, что наши Части становятся архетипические.</w:t>
      </w:r>
    </w:p>
    <w:p w:rsidR="00E73C29" w:rsidRDefault="00E73C29">
      <w:pPr>
        <w:jc w:val="both"/>
      </w:pPr>
    </w:p>
    <w:p w:rsidR="00E73C29" w:rsidRDefault="00E73C29">
      <w:pPr>
        <w:jc w:val="both"/>
        <w:rPr>
          <w:i/>
          <w:sz w:val="20"/>
        </w:rPr>
      </w:pPr>
    </w:p>
    <w:p w:rsidR="00E73C29" w:rsidRDefault="00E73C29">
      <w:pPr>
        <w:jc w:val="both"/>
        <w:rPr>
          <w:i/>
          <w:sz w:val="20"/>
        </w:rPr>
      </w:pPr>
    </w:p>
    <w:p w:rsidR="00E73C29" w:rsidRDefault="000429D8">
      <w:pPr>
        <w:jc w:val="both"/>
        <w:rPr>
          <w:i/>
          <w:sz w:val="20"/>
        </w:rPr>
      </w:pPr>
      <w:r>
        <w:rPr>
          <w:i/>
          <w:sz w:val="20"/>
        </w:rPr>
        <w:t>Набор рекомендаций: Аватаресса ИВО Образования О-Ч-С Елена Дорогова.</w:t>
      </w:r>
    </w:p>
    <w:p w:rsidR="00E73C29" w:rsidRDefault="000429D8">
      <w:pPr>
        <w:jc w:val="both"/>
        <w:rPr>
          <w:i/>
          <w:sz w:val="20"/>
        </w:rPr>
      </w:pPr>
      <w:r>
        <w:rPr>
          <w:i/>
          <w:sz w:val="20"/>
        </w:rPr>
        <w:t xml:space="preserve">Сдано: ИВАС Кут </w:t>
      </w:r>
      <w:r w:rsidRPr="00180645">
        <w:rPr>
          <w:i/>
          <w:sz w:val="20"/>
        </w:rPr>
        <w:t>Хуми 05.01.2025</w:t>
      </w:r>
    </w:p>
    <w:p w:rsidR="00E73C29" w:rsidRDefault="00E73C29">
      <w:pPr>
        <w:jc w:val="both"/>
        <w:rPr>
          <w:i/>
          <w:sz w:val="20"/>
        </w:rPr>
      </w:pPr>
    </w:p>
    <w:p w:rsidR="00E73C29" w:rsidRDefault="000429D8">
      <w:pPr>
        <w:jc w:val="both"/>
        <w:rPr>
          <w:i/>
          <w:sz w:val="20"/>
        </w:rPr>
      </w:pPr>
      <w:r>
        <w:rPr>
          <w:i/>
          <w:sz w:val="20"/>
        </w:rPr>
        <w:t>Проверено без аудио: Аватаресса ИВО Вечной Сверхкосмической Иерархии ИВО Елена Текоцкая.</w:t>
      </w:r>
    </w:p>
    <w:p w:rsidR="00E73C29" w:rsidRDefault="000429D8">
      <w:pPr>
        <w:jc w:val="both"/>
        <w:rPr>
          <w:i/>
          <w:sz w:val="20"/>
        </w:rPr>
      </w:pPr>
      <w:r>
        <w:rPr>
          <w:i/>
          <w:sz w:val="20"/>
        </w:rPr>
        <w:t>Сдано: ИВАС КХ 09.01.2025</w:t>
      </w:r>
    </w:p>
    <w:p w:rsidR="00AB2D81" w:rsidRDefault="00180645">
      <w:pPr>
        <w:jc w:val="both"/>
        <w:rPr>
          <w:i/>
          <w:sz w:val="20"/>
        </w:rPr>
      </w:pPr>
      <w:r>
        <w:rPr>
          <w:i/>
          <w:sz w:val="20"/>
        </w:rPr>
        <w:t xml:space="preserve"> </w:t>
      </w:r>
    </w:p>
    <w:p w:rsidR="00180645" w:rsidRDefault="00180645">
      <w:pPr>
        <w:jc w:val="both"/>
        <w:rPr>
          <w:i/>
          <w:color w:val="auto"/>
          <w:sz w:val="20"/>
        </w:rPr>
      </w:pPr>
      <w:r>
        <w:rPr>
          <w:i/>
          <w:sz w:val="20"/>
        </w:rPr>
        <w:t xml:space="preserve">Корректура: </w:t>
      </w:r>
      <w:r w:rsidR="00AB2D81">
        <w:rPr>
          <w:i/>
          <w:sz w:val="20"/>
        </w:rPr>
        <w:t xml:space="preserve">Аватаресса </w:t>
      </w:r>
      <w:r w:rsidR="00AB2D81" w:rsidRPr="00AB2D81">
        <w:rPr>
          <w:i/>
          <w:color w:val="auto"/>
          <w:sz w:val="20"/>
        </w:rPr>
        <w:t>Сверхкосмической информации и синтеза частностей</w:t>
      </w:r>
      <w:r w:rsidR="00AB2D81" w:rsidRPr="00AB2D81">
        <w:rPr>
          <w:b/>
          <w:bCs/>
          <w:i/>
          <w:color w:val="auto"/>
          <w:sz w:val="20"/>
        </w:rPr>
        <w:t xml:space="preserve"> </w:t>
      </w:r>
      <w:r w:rsidR="00AB2D81" w:rsidRPr="00AB2D81">
        <w:rPr>
          <w:i/>
          <w:color w:val="auto"/>
          <w:sz w:val="20"/>
        </w:rPr>
        <w:t xml:space="preserve">ИВО </w:t>
      </w:r>
      <w:r w:rsidR="00AB2D81">
        <w:rPr>
          <w:i/>
          <w:color w:val="auto"/>
          <w:sz w:val="20"/>
        </w:rPr>
        <w:t>Светлана Киреева.</w:t>
      </w:r>
    </w:p>
    <w:p w:rsidR="00AB2D81" w:rsidRDefault="00AB2D81">
      <w:pPr>
        <w:jc w:val="both"/>
      </w:pPr>
      <w:r>
        <w:rPr>
          <w:i/>
          <w:color w:val="auto"/>
          <w:sz w:val="20"/>
        </w:rPr>
        <w:t>Сдано: ИВАС КХ 18.01.2025г.</w:t>
      </w:r>
    </w:p>
    <w:sectPr w:rsidR="00AB2D81" w:rsidSect="00E73C29">
      <w:headerReference w:type="default" r:id="rId6"/>
      <w:pgSz w:w="11906" w:h="16838"/>
      <w:pgMar w:top="1134" w:right="851"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D27" w:rsidRDefault="00BD5D27" w:rsidP="00E73C29">
      <w:r>
        <w:separator/>
      </w:r>
    </w:p>
  </w:endnote>
  <w:endnote w:type="continuationSeparator" w:id="0">
    <w:p w:rsidR="00BD5D27" w:rsidRDefault="00BD5D27" w:rsidP="00E73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XO Thames">
    <w:altName w:val="Cambria"/>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D27" w:rsidRDefault="00BD5D27" w:rsidP="00E73C29">
      <w:r>
        <w:separator/>
      </w:r>
    </w:p>
  </w:footnote>
  <w:footnote w:type="continuationSeparator" w:id="0">
    <w:p w:rsidR="00BD5D27" w:rsidRDefault="00BD5D27" w:rsidP="00E73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29" w:rsidRDefault="000429D8">
    <w:pPr>
      <w:jc w:val="center"/>
      <w:rPr>
        <w:i/>
        <w:sz w:val="16"/>
      </w:rPr>
    </w:pPr>
    <w:r>
      <w:rPr>
        <w:i/>
        <w:sz w:val="16"/>
      </w:rPr>
      <w:t xml:space="preserve">20 Синтез ИВО. Общество каждого. Октавный Ману Изначально Вышестоящего Отца. </w:t>
    </w:r>
  </w:p>
  <w:p w:rsidR="00E73C29" w:rsidRDefault="000429D8">
    <w:pPr>
      <w:jc w:val="center"/>
      <w:rPr>
        <w:i/>
        <w:sz w:val="16"/>
      </w:rPr>
    </w:pPr>
    <w:r>
      <w:rPr>
        <w:i/>
        <w:sz w:val="16"/>
      </w:rPr>
      <w:t>Интуиция Отца-человек-субъекта.  Извечная Октава Изначально Вышестоящего Отца. 14-15 декабря 2024 г.</w:t>
    </w:r>
    <w:r>
      <w:rPr>
        <w:b/>
        <w:i/>
        <w:sz w:val="16"/>
      </w:rPr>
      <w:t xml:space="preserve"> </w:t>
    </w:r>
    <w:r>
      <w:rPr>
        <w:i/>
        <w:sz w:val="16"/>
      </w:rPr>
      <w:t>ИВДИВО Зеленогорск Татьяна Мелентьева</w:t>
    </w:r>
  </w:p>
  <w:p w:rsidR="00E73C29" w:rsidRDefault="00E73C29">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E73C29"/>
    <w:rsid w:val="000429D8"/>
    <w:rsid w:val="00180645"/>
    <w:rsid w:val="00343524"/>
    <w:rsid w:val="00425830"/>
    <w:rsid w:val="00AB2D81"/>
    <w:rsid w:val="00BD5D27"/>
    <w:rsid w:val="00C84192"/>
    <w:rsid w:val="00E73C29"/>
    <w:rsid w:val="00E920E5"/>
    <w:rsid w:val="00E97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73C29"/>
    <w:rPr>
      <w:sz w:val="24"/>
    </w:rPr>
  </w:style>
  <w:style w:type="paragraph" w:styleId="10">
    <w:name w:val="heading 1"/>
    <w:next w:val="a"/>
    <w:link w:val="11"/>
    <w:uiPriority w:val="9"/>
    <w:qFormat/>
    <w:rsid w:val="00E73C29"/>
    <w:pPr>
      <w:spacing w:before="120" w:after="120"/>
      <w:jc w:val="both"/>
      <w:outlineLvl w:val="0"/>
    </w:pPr>
    <w:rPr>
      <w:rFonts w:ascii="XO Thames" w:hAnsi="XO Thames"/>
      <w:b/>
      <w:sz w:val="32"/>
    </w:rPr>
  </w:style>
  <w:style w:type="paragraph" w:styleId="2">
    <w:name w:val="heading 2"/>
    <w:next w:val="a"/>
    <w:link w:val="20"/>
    <w:uiPriority w:val="9"/>
    <w:qFormat/>
    <w:rsid w:val="00E73C29"/>
    <w:pPr>
      <w:spacing w:before="120" w:after="120"/>
      <w:jc w:val="both"/>
      <w:outlineLvl w:val="1"/>
    </w:pPr>
    <w:rPr>
      <w:rFonts w:ascii="XO Thames" w:hAnsi="XO Thames"/>
      <w:b/>
      <w:sz w:val="28"/>
    </w:rPr>
  </w:style>
  <w:style w:type="paragraph" w:styleId="3">
    <w:name w:val="heading 3"/>
    <w:next w:val="a"/>
    <w:link w:val="30"/>
    <w:uiPriority w:val="9"/>
    <w:qFormat/>
    <w:rsid w:val="00E73C29"/>
    <w:pPr>
      <w:spacing w:before="120" w:after="120"/>
      <w:jc w:val="both"/>
      <w:outlineLvl w:val="2"/>
    </w:pPr>
    <w:rPr>
      <w:rFonts w:ascii="XO Thames" w:hAnsi="XO Thames"/>
      <w:b/>
      <w:sz w:val="26"/>
    </w:rPr>
  </w:style>
  <w:style w:type="paragraph" w:styleId="4">
    <w:name w:val="heading 4"/>
    <w:next w:val="a"/>
    <w:link w:val="40"/>
    <w:uiPriority w:val="9"/>
    <w:qFormat/>
    <w:rsid w:val="00E73C29"/>
    <w:pPr>
      <w:spacing w:before="120" w:after="120"/>
      <w:jc w:val="both"/>
      <w:outlineLvl w:val="3"/>
    </w:pPr>
    <w:rPr>
      <w:rFonts w:ascii="XO Thames" w:hAnsi="XO Thames"/>
      <w:b/>
      <w:sz w:val="24"/>
    </w:rPr>
  </w:style>
  <w:style w:type="paragraph" w:styleId="5">
    <w:name w:val="heading 5"/>
    <w:next w:val="a"/>
    <w:link w:val="50"/>
    <w:uiPriority w:val="9"/>
    <w:qFormat/>
    <w:rsid w:val="00E73C29"/>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73C29"/>
    <w:rPr>
      <w:rFonts w:ascii="Times New Roman" w:hAnsi="Times New Roman"/>
      <w:sz w:val="24"/>
    </w:rPr>
  </w:style>
  <w:style w:type="paragraph" w:styleId="21">
    <w:name w:val="toc 2"/>
    <w:next w:val="a"/>
    <w:link w:val="22"/>
    <w:uiPriority w:val="39"/>
    <w:rsid w:val="00E73C29"/>
    <w:pPr>
      <w:ind w:left="200"/>
    </w:pPr>
    <w:rPr>
      <w:rFonts w:ascii="XO Thames" w:hAnsi="XO Thames"/>
      <w:sz w:val="28"/>
    </w:rPr>
  </w:style>
  <w:style w:type="character" w:customStyle="1" w:styleId="22">
    <w:name w:val="Оглавление 2 Знак"/>
    <w:link w:val="21"/>
    <w:rsid w:val="00E73C29"/>
    <w:rPr>
      <w:rFonts w:ascii="XO Thames" w:hAnsi="XO Thames"/>
      <w:sz w:val="28"/>
    </w:rPr>
  </w:style>
  <w:style w:type="paragraph" w:styleId="a3">
    <w:name w:val="header"/>
    <w:basedOn w:val="a"/>
    <w:link w:val="a4"/>
    <w:rsid w:val="00E73C29"/>
    <w:pPr>
      <w:tabs>
        <w:tab w:val="center" w:pos="4677"/>
        <w:tab w:val="right" w:pos="9355"/>
      </w:tabs>
    </w:pPr>
  </w:style>
  <w:style w:type="character" w:customStyle="1" w:styleId="a4">
    <w:name w:val="Верхний колонтитул Знак"/>
    <w:basedOn w:val="1"/>
    <w:link w:val="a3"/>
    <w:rsid w:val="00E73C29"/>
  </w:style>
  <w:style w:type="paragraph" w:styleId="41">
    <w:name w:val="toc 4"/>
    <w:next w:val="a"/>
    <w:link w:val="42"/>
    <w:uiPriority w:val="39"/>
    <w:rsid w:val="00E73C29"/>
    <w:pPr>
      <w:ind w:left="600"/>
    </w:pPr>
    <w:rPr>
      <w:rFonts w:ascii="XO Thames" w:hAnsi="XO Thames"/>
      <w:sz w:val="28"/>
    </w:rPr>
  </w:style>
  <w:style w:type="character" w:customStyle="1" w:styleId="42">
    <w:name w:val="Оглавление 4 Знак"/>
    <w:link w:val="41"/>
    <w:rsid w:val="00E73C29"/>
    <w:rPr>
      <w:rFonts w:ascii="XO Thames" w:hAnsi="XO Thames"/>
      <w:sz w:val="28"/>
    </w:rPr>
  </w:style>
  <w:style w:type="paragraph" w:styleId="6">
    <w:name w:val="toc 6"/>
    <w:next w:val="a"/>
    <w:link w:val="60"/>
    <w:uiPriority w:val="39"/>
    <w:rsid w:val="00E73C29"/>
    <w:pPr>
      <w:ind w:left="1000"/>
    </w:pPr>
    <w:rPr>
      <w:rFonts w:ascii="XO Thames" w:hAnsi="XO Thames"/>
      <w:sz w:val="28"/>
    </w:rPr>
  </w:style>
  <w:style w:type="character" w:customStyle="1" w:styleId="60">
    <w:name w:val="Оглавление 6 Знак"/>
    <w:link w:val="6"/>
    <w:rsid w:val="00E73C29"/>
    <w:rPr>
      <w:rFonts w:ascii="XO Thames" w:hAnsi="XO Thames"/>
      <w:sz w:val="28"/>
    </w:rPr>
  </w:style>
  <w:style w:type="paragraph" w:styleId="7">
    <w:name w:val="toc 7"/>
    <w:next w:val="a"/>
    <w:link w:val="70"/>
    <w:uiPriority w:val="39"/>
    <w:rsid w:val="00E73C29"/>
    <w:pPr>
      <w:ind w:left="1200"/>
    </w:pPr>
    <w:rPr>
      <w:rFonts w:ascii="XO Thames" w:hAnsi="XO Thames"/>
      <w:sz w:val="28"/>
    </w:rPr>
  </w:style>
  <w:style w:type="character" w:customStyle="1" w:styleId="70">
    <w:name w:val="Оглавление 7 Знак"/>
    <w:link w:val="7"/>
    <w:rsid w:val="00E73C29"/>
    <w:rPr>
      <w:rFonts w:ascii="XO Thames" w:hAnsi="XO Thames"/>
      <w:sz w:val="28"/>
    </w:rPr>
  </w:style>
  <w:style w:type="paragraph" w:customStyle="1" w:styleId="Endnote">
    <w:name w:val="Endnote"/>
    <w:link w:val="Endnote0"/>
    <w:rsid w:val="00E73C29"/>
    <w:pPr>
      <w:ind w:firstLine="851"/>
      <w:jc w:val="both"/>
    </w:pPr>
    <w:rPr>
      <w:rFonts w:ascii="XO Thames" w:hAnsi="XO Thames"/>
      <w:sz w:val="22"/>
    </w:rPr>
  </w:style>
  <w:style w:type="character" w:customStyle="1" w:styleId="Endnote0">
    <w:name w:val="Endnote"/>
    <w:link w:val="Endnote"/>
    <w:rsid w:val="00E73C29"/>
    <w:rPr>
      <w:rFonts w:ascii="XO Thames" w:hAnsi="XO Thames"/>
      <w:sz w:val="22"/>
    </w:rPr>
  </w:style>
  <w:style w:type="character" w:customStyle="1" w:styleId="30">
    <w:name w:val="Заголовок 3 Знак"/>
    <w:link w:val="3"/>
    <w:rsid w:val="00E73C29"/>
    <w:rPr>
      <w:rFonts w:ascii="XO Thames" w:hAnsi="XO Thames"/>
      <w:b/>
      <w:sz w:val="26"/>
    </w:rPr>
  </w:style>
  <w:style w:type="paragraph" w:styleId="a5">
    <w:name w:val="footer"/>
    <w:basedOn w:val="a"/>
    <w:link w:val="a6"/>
    <w:rsid w:val="00E73C29"/>
    <w:pPr>
      <w:tabs>
        <w:tab w:val="center" w:pos="4677"/>
        <w:tab w:val="right" w:pos="9355"/>
      </w:tabs>
    </w:pPr>
  </w:style>
  <w:style w:type="character" w:customStyle="1" w:styleId="a6">
    <w:name w:val="Нижний колонтитул Знак"/>
    <w:basedOn w:val="1"/>
    <w:link w:val="a5"/>
    <w:rsid w:val="00E73C29"/>
  </w:style>
  <w:style w:type="paragraph" w:styleId="31">
    <w:name w:val="toc 3"/>
    <w:next w:val="a"/>
    <w:link w:val="32"/>
    <w:uiPriority w:val="39"/>
    <w:rsid w:val="00E73C29"/>
    <w:pPr>
      <w:ind w:left="400"/>
    </w:pPr>
    <w:rPr>
      <w:rFonts w:ascii="XO Thames" w:hAnsi="XO Thames"/>
      <w:sz w:val="28"/>
    </w:rPr>
  </w:style>
  <w:style w:type="character" w:customStyle="1" w:styleId="32">
    <w:name w:val="Оглавление 3 Знак"/>
    <w:link w:val="31"/>
    <w:rsid w:val="00E73C29"/>
    <w:rPr>
      <w:rFonts w:ascii="XO Thames" w:hAnsi="XO Thames"/>
      <w:sz w:val="28"/>
    </w:rPr>
  </w:style>
  <w:style w:type="paragraph" w:customStyle="1" w:styleId="12">
    <w:name w:val="Основной шрифт абзаца1"/>
    <w:link w:val="5"/>
    <w:rsid w:val="00E73C29"/>
  </w:style>
  <w:style w:type="character" w:customStyle="1" w:styleId="50">
    <w:name w:val="Заголовок 5 Знак"/>
    <w:link w:val="5"/>
    <w:rsid w:val="00E73C29"/>
    <w:rPr>
      <w:rFonts w:ascii="XO Thames" w:hAnsi="XO Thames"/>
      <w:b/>
      <w:sz w:val="22"/>
    </w:rPr>
  </w:style>
  <w:style w:type="character" w:customStyle="1" w:styleId="11">
    <w:name w:val="Заголовок 1 Знак"/>
    <w:link w:val="10"/>
    <w:rsid w:val="00E73C29"/>
    <w:rPr>
      <w:rFonts w:ascii="XO Thames" w:hAnsi="XO Thames"/>
      <w:b/>
      <w:sz w:val="32"/>
    </w:rPr>
  </w:style>
  <w:style w:type="paragraph" w:customStyle="1" w:styleId="13">
    <w:name w:val="Гиперссылка1"/>
    <w:link w:val="a7"/>
    <w:rsid w:val="00E73C29"/>
    <w:rPr>
      <w:color w:val="0000FF"/>
      <w:u w:val="single"/>
    </w:rPr>
  </w:style>
  <w:style w:type="character" w:styleId="a7">
    <w:name w:val="Hyperlink"/>
    <w:link w:val="13"/>
    <w:rsid w:val="00E73C29"/>
    <w:rPr>
      <w:color w:val="0000FF"/>
      <w:u w:val="single"/>
    </w:rPr>
  </w:style>
  <w:style w:type="paragraph" w:customStyle="1" w:styleId="Footnote">
    <w:name w:val="Footnote"/>
    <w:link w:val="Footnote0"/>
    <w:rsid w:val="00E73C29"/>
    <w:pPr>
      <w:ind w:firstLine="851"/>
      <w:jc w:val="both"/>
    </w:pPr>
    <w:rPr>
      <w:rFonts w:ascii="XO Thames" w:hAnsi="XO Thames"/>
      <w:sz w:val="22"/>
    </w:rPr>
  </w:style>
  <w:style w:type="character" w:customStyle="1" w:styleId="Footnote0">
    <w:name w:val="Footnote"/>
    <w:link w:val="Footnote"/>
    <w:rsid w:val="00E73C29"/>
    <w:rPr>
      <w:rFonts w:ascii="XO Thames" w:hAnsi="XO Thames"/>
      <w:sz w:val="22"/>
    </w:rPr>
  </w:style>
  <w:style w:type="paragraph" w:styleId="14">
    <w:name w:val="toc 1"/>
    <w:next w:val="a"/>
    <w:link w:val="15"/>
    <w:uiPriority w:val="39"/>
    <w:rsid w:val="00E73C29"/>
    <w:rPr>
      <w:rFonts w:ascii="XO Thames" w:hAnsi="XO Thames"/>
      <w:b/>
      <w:sz w:val="28"/>
    </w:rPr>
  </w:style>
  <w:style w:type="character" w:customStyle="1" w:styleId="15">
    <w:name w:val="Оглавление 1 Знак"/>
    <w:link w:val="14"/>
    <w:rsid w:val="00E73C29"/>
    <w:rPr>
      <w:rFonts w:ascii="XO Thames" w:hAnsi="XO Thames"/>
      <w:b/>
      <w:sz w:val="28"/>
    </w:rPr>
  </w:style>
  <w:style w:type="paragraph" w:customStyle="1" w:styleId="HeaderandFooter">
    <w:name w:val="Header and Footer"/>
    <w:link w:val="HeaderandFooter0"/>
    <w:rsid w:val="00E73C29"/>
    <w:pPr>
      <w:jc w:val="both"/>
    </w:pPr>
    <w:rPr>
      <w:rFonts w:ascii="XO Thames" w:hAnsi="XO Thames"/>
      <w:sz w:val="28"/>
    </w:rPr>
  </w:style>
  <w:style w:type="character" w:customStyle="1" w:styleId="HeaderandFooter0">
    <w:name w:val="Header and Footer"/>
    <w:link w:val="HeaderandFooter"/>
    <w:rsid w:val="00E73C29"/>
    <w:rPr>
      <w:rFonts w:ascii="XO Thames" w:hAnsi="XO Thames"/>
      <w:sz w:val="28"/>
    </w:rPr>
  </w:style>
  <w:style w:type="paragraph" w:styleId="9">
    <w:name w:val="toc 9"/>
    <w:next w:val="a"/>
    <w:link w:val="90"/>
    <w:uiPriority w:val="39"/>
    <w:rsid w:val="00E73C29"/>
    <w:pPr>
      <w:ind w:left="1600"/>
    </w:pPr>
    <w:rPr>
      <w:rFonts w:ascii="XO Thames" w:hAnsi="XO Thames"/>
      <w:sz w:val="28"/>
    </w:rPr>
  </w:style>
  <w:style w:type="character" w:customStyle="1" w:styleId="90">
    <w:name w:val="Оглавление 9 Знак"/>
    <w:link w:val="9"/>
    <w:rsid w:val="00E73C29"/>
    <w:rPr>
      <w:rFonts w:ascii="XO Thames" w:hAnsi="XO Thames"/>
      <w:sz w:val="28"/>
    </w:rPr>
  </w:style>
  <w:style w:type="paragraph" w:styleId="8">
    <w:name w:val="toc 8"/>
    <w:next w:val="a"/>
    <w:link w:val="80"/>
    <w:uiPriority w:val="39"/>
    <w:rsid w:val="00E73C29"/>
    <w:pPr>
      <w:ind w:left="1400"/>
    </w:pPr>
    <w:rPr>
      <w:rFonts w:ascii="XO Thames" w:hAnsi="XO Thames"/>
      <w:sz w:val="28"/>
    </w:rPr>
  </w:style>
  <w:style w:type="character" w:customStyle="1" w:styleId="80">
    <w:name w:val="Оглавление 8 Знак"/>
    <w:link w:val="8"/>
    <w:rsid w:val="00E73C29"/>
    <w:rPr>
      <w:rFonts w:ascii="XO Thames" w:hAnsi="XO Thames"/>
      <w:sz w:val="28"/>
    </w:rPr>
  </w:style>
  <w:style w:type="paragraph" w:styleId="51">
    <w:name w:val="toc 5"/>
    <w:next w:val="a"/>
    <w:link w:val="52"/>
    <w:uiPriority w:val="39"/>
    <w:rsid w:val="00E73C29"/>
    <w:pPr>
      <w:ind w:left="800"/>
    </w:pPr>
    <w:rPr>
      <w:rFonts w:ascii="XO Thames" w:hAnsi="XO Thames"/>
      <w:sz w:val="28"/>
    </w:rPr>
  </w:style>
  <w:style w:type="character" w:customStyle="1" w:styleId="52">
    <w:name w:val="Оглавление 5 Знак"/>
    <w:link w:val="51"/>
    <w:rsid w:val="00E73C29"/>
    <w:rPr>
      <w:rFonts w:ascii="XO Thames" w:hAnsi="XO Thames"/>
      <w:sz w:val="28"/>
    </w:rPr>
  </w:style>
  <w:style w:type="paragraph" w:styleId="a8">
    <w:name w:val="Subtitle"/>
    <w:next w:val="a"/>
    <w:link w:val="a9"/>
    <w:uiPriority w:val="11"/>
    <w:qFormat/>
    <w:rsid w:val="00E73C29"/>
    <w:pPr>
      <w:jc w:val="both"/>
    </w:pPr>
    <w:rPr>
      <w:rFonts w:ascii="XO Thames" w:hAnsi="XO Thames"/>
      <w:i/>
      <w:sz w:val="24"/>
    </w:rPr>
  </w:style>
  <w:style w:type="character" w:customStyle="1" w:styleId="a9">
    <w:name w:val="Подзаголовок Знак"/>
    <w:link w:val="a8"/>
    <w:rsid w:val="00E73C29"/>
    <w:rPr>
      <w:rFonts w:ascii="XO Thames" w:hAnsi="XO Thames"/>
      <w:i/>
      <w:sz w:val="24"/>
    </w:rPr>
  </w:style>
  <w:style w:type="paragraph" w:styleId="aa">
    <w:name w:val="Title"/>
    <w:next w:val="a"/>
    <w:link w:val="ab"/>
    <w:uiPriority w:val="10"/>
    <w:qFormat/>
    <w:rsid w:val="00E73C29"/>
    <w:pPr>
      <w:spacing w:before="567" w:after="567"/>
      <w:jc w:val="center"/>
    </w:pPr>
    <w:rPr>
      <w:rFonts w:ascii="XO Thames" w:hAnsi="XO Thames"/>
      <w:b/>
      <w:caps/>
      <w:sz w:val="40"/>
    </w:rPr>
  </w:style>
  <w:style w:type="character" w:customStyle="1" w:styleId="ab">
    <w:name w:val="Название Знак"/>
    <w:link w:val="aa"/>
    <w:rsid w:val="00E73C29"/>
    <w:rPr>
      <w:rFonts w:ascii="XO Thames" w:hAnsi="XO Thames"/>
      <w:b/>
      <w:caps/>
      <w:sz w:val="40"/>
    </w:rPr>
  </w:style>
  <w:style w:type="character" w:customStyle="1" w:styleId="40">
    <w:name w:val="Заголовок 4 Знак"/>
    <w:link w:val="4"/>
    <w:rsid w:val="00E73C29"/>
    <w:rPr>
      <w:rFonts w:ascii="XO Thames" w:hAnsi="XO Thames"/>
      <w:b/>
      <w:sz w:val="24"/>
    </w:rPr>
  </w:style>
  <w:style w:type="character" w:customStyle="1" w:styleId="20">
    <w:name w:val="Заголовок 2 Знак"/>
    <w:link w:val="2"/>
    <w:rsid w:val="00E73C29"/>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2838</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Света</cp:lastModifiedBy>
  <cp:revision>3</cp:revision>
  <dcterms:created xsi:type="dcterms:W3CDTF">2024-09-17T06:59:00Z</dcterms:created>
  <dcterms:modified xsi:type="dcterms:W3CDTF">2025-01-18T07:34:00Z</dcterms:modified>
</cp:coreProperties>
</file>