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5"/>
        </w:tabs>
        <w:spacing w:after="0" w:line="240" w:lineRule="auto"/>
        <w:rPr>
          <w:rFonts w:ascii="Times New Roman" w:hAnsi="Times New Roman" w:cs="Times New Roman"/>
          <w:i/>
          <w:sz w:val="24"/>
          <w:szCs w:val="24"/>
        </w:rPr>
      </w:pPr>
    </w:p>
    <w:p>
      <w:pPr>
        <w:spacing w:after="0" w:line="240" w:lineRule="auto"/>
        <w:rPr>
          <w:rFonts w:ascii="Times New Roman" w:hAnsi="Times New Roman"/>
          <w:sz w:val="28"/>
          <w:szCs w:val="28"/>
        </w:rPr>
      </w:pPr>
      <w:r>
        <w:rPr>
          <w:rFonts w:ascii="Times New Roman" w:hAnsi="Times New Roman"/>
          <w:sz w:val="28"/>
          <w:szCs w:val="28"/>
        </w:rPr>
        <w:t>Кут Хуми</w:t>
      </w:r>
    </w:p>
    <w:p>
      <w:pPr>
        <w:spacing w:after="0" w:line="240" w:lineRule="auto"/>
        <w:rPr>
          <w:rFonts w:ascii="Times New Roman" w:hAnsi="Times New Roman"/>
          <w:sz w:val="28"/>
          <w:szCs w:val="28"/>
        </w:rPr>
      </w:pPr>
      <w:r>
        <w:rPr>
          <w:rFonts w:ascii="Times New Roman" w:hAnsi="Times New Roman"/>
          <w:sz w:val="28"/>
          <w:szCs w:val="28"/>
        </w:rPr>
        <w:t>Дарья Рязанцева</w:t>
      </w:r>
    </w:p>
    <w:p>
      <w:pPr>
        <w:spacing w:after="0" w:line="240" w:lineRule="auto"/>
        <w:jc w:val="center"/>
        <w:rPr>
          <w:rFonts w:ascii="Times New Roman" w:hAnsi="Times New Roman"/>
          <w:sz w:val="20"/>
          <w:szCs w:val="20"/>
        </w:rPr>
      </w:pPr>
    </w:p>
    <w:p>
      <w:pPr>
        <w:spacing w:after="0" w:line="240" w:lineRule="auto"/>
        <w:jc w:val="center"/>
        <w:rPr>
          <w:rFonts w:ascii="Times New Roman" w:hAnsi="Times New Roman"/>
          <w:sz w:val="20"/>
          <w:szCs w:val="20"/>
        </w:rPr>
      </w:pPr>
      <w:r>
        <w:rPr>
          <w:rFonts w:ascii="Times New Roman" w:hAnsi="Times New Roman"/>
          <w:sz w:val="20"/>
          <w:szCs w:val="20"/>
          <w:lang w:eastAsia="ru-RU"/>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pPr>
        <w:spacing w:after="0" w:line="240" w:lineRule="auto"/>
        <w:jc w:val="center"/>
        <w:rPr>
          <w:rFonts w:ascii="Times New Roman" w:hAnsi="Times New Roman"/>
          <w:sz w:val="20"/>
          <w:szCs w:val="20"/>
        </w:rPr>
      </w:pPr>
    </w:p>
    <w:p>
      <w:pPr>
        <w:spacing w:after="0" w:line="240" w:lineRule="auto"/>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pPr>
        <w:spacing w:after="0" w:line="240" w:lineRule="auto"/>
        <w:jc w:val="center"/>
        <w:rPr>
          <w:rFonts w:ascii="Times New Roman" w:hAnsi="Times New Roman"/>
          <w:b/>
          <w:sz w:val="36"/>
          <w:szCs w:val="36"/>
        </w:rPr>
      </w:pPr>
    </w:p>
    <w:p>
      <w:pPr>
        <w:spacing w:after="0" w:line="240" w:lineRule="auto"/>
        <w:jc w:val="center"/>
        <w:rPr>
          <w:rFonts w:ascii="Times New Roman" w:hAnsi="Times New Roman"/>
          <w:b/>
          <w:sz w:val="36"/>
          <w:szCs w:val="36"/>
        </w:rPr>
      </w:pPr>
    </w:p>
    <w:p>
      <w:pPr>
        <w:spacing w:after="0" w:line="240" w:lineRule="auto"/>
        <w:jc w:val="center"/>
        <w:rPr>
          <w:rFonts w:ascii="Times New Roman" w:hAnsi="Times New Roman"/>
          <w:b/>
          <w:sz w:val="36"/>
          <w:szCs w:val="36"/>
        </w:rPr>
      </w:pPr>
    </w:p>
    <w:p>
      <w:pPr>
        <w:spacing w:after="0" w:line="240" w:lineRule="auto"/>
        <w:jc w:val="center"/>
        <w:rPr>
          <w:rFonts w:ascii="Times New Roman" w:hAnsi="Times New Roman"/>
          <w:b/>
          <w:sz w:val="32"/>
          <w:szCs w:val="32"/>
        </w:rPr>
      </w:pPr>
      <w:r>
        <w:rPr>
          <w:rFonts w:ascii="Times New Roman" w:hAnsi="Times New Roman"/>
          <w:b/>
          <w:sz w:val="32"/>
          <w:szCs w:val="32"/>
        </w:rPr>
        <w:t>Второй</w:t>
      </w:r>
      <w:r>
        <w:rPr>
          <w:rFonts w:ascii="Times New Roman" w:hAnsi="Times New Roman"/>
          <w:b/>
          <w:color w:val="FF0000"/>
          <w:sz w:val="32"/>
          <w:szCs w:val="32"/>
        </w:rPr>
        <w:t xml:space="preserve"> </w:t>
      </w:r>
      <w:r>
        <w:rPr>
          <w:rFonts w:ascii="Times New Roman" w:hAnsi="Times New Roman"/>
          <w:b/>
          <w:sz w:val="32"/>
          <w:szCs w:val="32"/>
        </w:rPr>
        <w:t>курс Синтеза Отца Изначально Вышестоящего Отца</w:t>
      </w:r>
    </w:p>
    <w:p>
      <w:pPr>
        <w:spacing w:after="0" w:line="240" w:lineRule="auto"/>
        <w:jc w:val="center"/>
        <w:rPr>
          <w:rFonts w:ascii="Times New Roman" w:hAnsi="Times New Roman"/>
        </w:rPr>
      </w:pPr>
    </w:p>
    <w:p>
      <w:pPr>
        <w:spacing w:after="0" w:line="240" w:lineRule="auto"/>
        <w:jc w:val="center"/>
        <w:rPr>
          <w:rFonts w:ascii="Times New Roman" w:hAnsi="Times New Roman"/>
        </w:rPr>
      </w:pPr>
    </w:p>
    <w:p>
      <w:pPr>
        <w:spacing w:after="0" w:line="240" w:lineRule="auto"/>
        <w:jc w:val="center"/>
        <w:rPr>
          <w:rFonts w:ascii="Times New Roman" w:hAnsi="Times New Roman"/>
        </w:rPr>
      </w:pPr>
    </w:p>
    <w:p>
      <w:pPr>
        <w:spacing w:after="0" w:line="240" w:lineRule="auto"/>
        <w:jc w:val="center"/>
        <w:rPr>
          <w:rFonts w:ascii="Times New Roman" w:hAnsi="Times New Roman"/>
        </w:rPr>
      </w:pPr>
    </w:p>
    <w:p>
      <w:pPr>
        <w:spacing w:after="0" w:line="240" w:lineRule="auto"/>
        <w:jc w:val="center"/>
        <w:rPr>
          <w:rFonts w:ascii="Times New Roman" w:hAnsi="Times New Roman"/>
          <w:b/>
          <w:sz w:val="96"/>
          <w:szCs w:val="96"/>
        </w:rPr>
      </w:pPr>
      <w:r>
        <w:rPr>
          <w:rFonts w:hint="default" w:ascii="Times New Roman" w:hAnsi="Times New Roman"/>
          <w:b/>
          <w:sz w:val="96"/>
          <w:szCs w:val="96"/>
          <w:lang w:val="ru-RU"/>
        </w:rPr>
        <w:t>24</w:t>
      </w:r>
      <w:r>
        <w:rPr>
          <w:rFonts w:ascii="Times New Roman" w:hAnsi="Times New Roman"/>
          <w:b/>
          <w:sz w:val="96"/>
          <w:szCs w:val="96"/>
        </w:rPr>
        <w:t xml:space="preserve"> (</w:t>
      </w:r>
      <w:r>
        <w:rPr>
          <w:rFonts w:hint="default" w:ascii="Times New Roman" w:hAnsi="Times New Roman"/>
          <w:b/>
          <w:sz w:val="96"/>
          <w:szCs w:val="96"/>
          <w:lang w:val="ru-RU"/>
        </w:rPr>
        <w:t>8</w:t>
      </w:r>
      <w:r>
        <w:rPr>
          <w:rFonts w:ascii="Times New Roman" w:hAnsi="Times New Roman"/>
          <w:b/>
          <w:sz w:val="96"/>
          <w:szCs w:val="96"/>
        </w:rPr>
        <w:t>)</w:t>
      </w:r>
    </w:p>
    <w:p>
      <w:pPr>
        <w:spacing w:after="0" w:line="240" w:lineRule="auto"/>
        <w:jc w:val="center"/>
        <w:rPr>
          <w:rFonts w:ascii="Times New Roman" w:hAnsi="Times New Roman"/>
          <w:b/>
          <w:sz w:val="44"/>
          <w:szCs w:val="44"/>
        </w:rPr>
      </w:pPr>
      <w:r>
        <w:rPr>
          <w:rFonts w:ascii="Times New Roman" w:hAnsi="Times New Roman"/>
          <w:b/>
          <w:sz w:val="44"/>
          <w:szCs w:val="44"/>
        </w:rPr>
        <w:t>Синтез Изначально Вышестоящего Отца</w:t>
      </w:r>
    </w:p>
    <w:p>
      <w:pPr>
        <w:spacing w:after="0" w:line="240" w:lineRule="auto"/>
        <w:jc w:val="center"/>
        <w:rPr>
          <w:rFonts w:ascii="Times New Roman" w:hAnsi="Times New Roman"/>
          <w:b/>
          <w:sz w:val="44"/>
          <w:szCs w:val="44"/>
        </w:rPr>
      </w:pPr>
    </w:p>
    <w:p>
      <w:pPr>
        <w:spacing w:after="0" w:line="240" w:lineRule="auto"/>
        <w:jc w:val="center"/>
        <w:rPr>
          <w:rFonts w:ascii="Times New Roman" w:hAnsi="Times New Roman"/>
          <w:b/>
          <w:sz w:val="44"/>
          <w:szCs w:val="44"/>
        </w:rPr>
      </w:pPr>
    </w:p>
    <w:p>
      <w:pPr>
        <w:spacing w:after="0" w:line="240" w:lineRule="auto"/>
        <w:jc w:val="center"/>
        <w:rPr>
          <w:rFonts w:hint="default" w:ascii="Times New Roman" w:hAnsi="Times New Roman"/>
          <w:b/>
          <w:sz w:val="44"/>
          <w:szCs w:val="44"/>
          <w:lang w:val="ru-RU"/>
        </w:rPr>
      </w:pPr>
    </w:p>
    <w:p>
      <w:pPr>
        <w:spacing w:after="0" w:line="240" w:lineRule="auto"/>
        <w:jc w:val="center"/>
        <w:rPr>
          <w:rFonts w:ascii="Times New Roman" w:hAnsi="Times New Roman"/>
          <w:b/>
          <w:sz w:val="44"/>
          <w:szCs w:val="44"/>
        </w:rPr>
      </w:pPr>
    </w:p>
    <w:p>
      <w:pPr>
        <w:spacing w:after="0" w:line="240" w:lineRule="auto"/>
        <w:jc w:val="center"/>
        <w:rPr>
          <w:rFonts w:ascii="Times New Roman" w:hAnsi="Times New Roman"/>
          <w:b/>
          <w:sz w:val="44"/>
          <w:szCs w:val="44"/>
        </w:rPr>
      </w:pPr>
    </w:p>
    <w:p>
      <w:pPr>
        <w:spacing w:after="0" w:line="240" w:lineRule="auto"/>
        <w:jc w:val="center"/>
        <w:rPr>
          <w:rFonts w:ascii="Times New Roman" w:hAnsi="Times New Roman"/>
          <w:b/>
          <w:sz w:val="44"/>
          <w:szCs w:val="44"/>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sz w:val="24"/>
          <w:szCs w:val="24"/>
        </w:rPr>
      </w:pPr>
      <w:r>
        <w:rPr>
          <w:rFonts w:hint="default" w:ascii="Times New Roman" w:hAnsi="Times New Roman"/>
          <w:sz w:val="24"/>
          <w:szCs w:val="24"/>
          <w:lang w:val="ru-RU"/>
        </w:rPr>
        <w:t>19-20</w:t>
      </w:r>
      <w:r>
        <w:rPr>
          <w:rFonts w:ascii="Times New Roman" w:hAnsi="Times New Roman"/>
          <w:sz w:val="24"/>
          <w:szCs w:val="24"/>
        </w:rPr>
        <w:t xml:space="preserve"> </w:t>
      </w:r>
      <w:r>
        <w:rPr>
          <w:rFonts w:ascii="Times New Roman" w:hAnsi="Times New Roman"/>
          <w:sz w:val="24"/>
          <w:szCs w:val="24"/>
          <w:lang w:val="ru-RU"/>
        </w:rPr>
        <w:t>ноября</w:t>
      </w:r>
      <w:r>
        <w:rPr>
          <w:rFonts w:ascii="Times New Roman" w:hAnsi="Times New Roman"/>
          <w:sz w:val="24"/>
          <w:szCs w:val="24"/>
        </w:rPr>
        <w:t xml:space="preserve"> 202</w:t>
      </w:r>
      <w:r>
        <w:rPr>
          <w:rFonts w:hint="default" w:ascii="Times New Roman" w:hAnsi="Times New Roman"/>
          <w:sz w:val="24"/>
          <w:szCs w:val="24"/>
          <w:lang w:val="ru-RU"/>
        </w:rPr>
        <w:t>2</w:t>
      </w:r>
      <w:r>
        <w:rPr>
          <w:rFonts w:ascii="Times New Roman" w:hAnsi="Times New Roman"/>
          <w:sz w:val="24"/>
          <w:szCs w:val="24"/>
        </w:rPr>
        <w:t xml:space="preserve"> года</w:t>
      </w: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r>
        <w:rPr>
          <w:rFonts w:ascii="Times New Roman" w:hAnsi="Times New Roman"/>
          <w:sz w:val="24"/>
          <w:szCs w:val="24"/>
        </w:rPr>
        <w:t>ИВДИВО Курск</w:t>
      </w: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ind w:firstLine="567"/>
        <w:rPr>
          <w:rFonts w:ascii="Times New Roman" w:hAnsi="Times New Roman" w:cs="Times New Roman"/>
          <w:sz w:val="24"/>
          <w:szCs w:val="24"/>
        </w:rPr>
      </w:pPr>
    </w:p>
    <w:sdt>
      <w:sdtPr>
        <w:rPr>
          <w:rFonts w:ascii="SimSun" w:hAnsi="SimSun" w:eastAsia="SimSun" w:cstheme="minorBidi"/>
          <w:sz w:val="21"/>
          <w:szCs w:val="22"/>
          <w:lang w:val="ru-RU" w:eastAsia="en-US" w:bidi="ar-SA"/>
        </w:rPr>
        <w:id w:val="147467479"/>
        <w15:color w:val="DBDBDB"/>
        <w:docPartObj>
          <w:docPartGallery w:val="Table of Contents"/>
          <w:docPartUnique/>
        </w:docPartObj>
      </w:sdtPr>
      <w:sdtEndPr>
        <w:rPr>
          <w:rFonts w:ascii="Times New Roman" w:hAnsi="Times New Roman" w:cs="Times New Roman" w:eastAsiaTheme="minorHAnsi"/>
          <w:sz w:val="22"/>
          <w:szCs w:val="24"/>
          <w:lang w:val="ru-RU" w:eastAsia="en-US"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Оглавление</w:t>
          </w:r>
        </w:p>
        <w:p>
          <w:pPr>
            <w:pStyle w:val="20"/>
            <w:tabs>
              <w:tab w:val="right" w:leader="dot" w:pos="10204"/>
            </w:tabs>
          </w:pPr>
          <w:bookmarkStart w:id="1" w:name="_GoBack"/>
          <w:bookmarkEnd w:id="1"/>
          <w:r>
            <w:rPr>
              <w:rFonts w:hint="default" w:ascii="Times New Roman" w:hAnsi="Times New Roman" w:eastAsia="SimSun" w:cs="Times New Roman"/>
              <w:sz w:val="28"/>
              <w:szCs w:val="28"/>
            </w:rPr>
            <w:fldChar w:fldCharType="begin"/>
          </w:r>
          <w:r>
            <w:rPr>
              <w:rFonts w:hint="default" w:ascii="Times New Roman" w:hAnsi="Times New Roman" w:eastAsia="SimSun" w:cs="Times New Roman"/>
              <w:sz w:val="28"/>
              <w:szCs w:val="28"/>
            </w:rPr>
            <w:instrText xml:space="preserve">TOC \o "1-3" \h \u </w:instrText>
          </w:r>
          <w:r>
            <w:rPr>
              <w:rFonts w:hint="default" w:ascii="Times New Roman" w:hAnsi="Times New Roman" w:eastAsia="SimSun" w:cs="Times New Roman"/>
              <w:sz w:val="28"/>
              <w:szCs w:val="28"/>
            </w:rPr>
            <w:fldChar w:fldCharType="separate"/>
          </w:r>
          <w:r>
            <w:rPr>
              <w:rFonts w:hint="default" w:ascii="Times New Roman" w:hAnsi="Times New Roman" w:eastAsia="SimSun" w:cs="Times New Roman"/>
              <w:szCs w:val="28"/>
            </w:rPr>
            <w:fldChar w:fldCharType="begin"/>
          </w:r>
          <w:r>
            <w:rPr>
              <w:rFonts w:hint="default" w:ascii="Times New Roman" w:hAnsi="Times New Roman" w:eastAsia="SimSun" w:cs="Times New Roman"/>
              <w:szCs w:val="28"/>
            </w:rPr>
            <w:instrText xml:space="preserve"> HYPERLINK \l _Toc29887 </w:instrText>
          </w:r>
          <w:r>
            <w:rPr>
              <w:rFonts w:hint="default" w:ascii="Times New Roman" w:hAnsi="Times New Roman" w:eastAsia="SimSun" w:cs="Times New Roman"/>
              <w:szCs w:val="28"/>
            </w:rPr>
            <w:fldChar w:fldCharType="separate"/>
          </w:r>
          <w:r>
            <w:rPr>
              <w:rFonts w:hint="default" w:ascii="Times New Roman" w:hAnsi="Times New Roman" w:cs="Times New Roman"/>
              <w:lang w:val="ru-RU"/>
            </w:rPr>
            <w:t>П</w:t>
          </w:r>
          <w:r>
            <w:rPr>
              <w:rFonts w:hint="default" w:ascii="Times New Roman" w:hAnsi="Times New Roman" w:cs="Times New Roman"/>
            </w:rPr>
            <w:t>рактик</w:t>
          </w:r>
          <w:r>
            <w:rPr>
              <w:rFonts w:hint="default" w:ascii="Times New Roman" w:hAnsi="Times New Roman" w:cs="Times New Roman"/>
              <w:lang w:val="ru-RU"/>
            </w:rPr>
            <w:t>а 2.</w:t>
          </w:r>
          <w:r>
            <w:rPr>
              <w:rFonts w:hint="default" w:ascii="Times New Roman" w:hAnsi="Times New Roman" w:cs="Times New Roman"/>
            </w:rPr>
            <w:t xml:space="preserve"> </w:t>
          </w:r>
          <w:r>
            <w:rPr>
              <w:rFonts w:hint="default" w:ascii="Times New Roman" w:hAnsi="Times New Roman" w:cs="Times New Roman"/>
              <w:lang w:val="ru-RU"/>
            </w:rPr>
            <w:t>Роза Сердца.</w:t>
          </w:r>
          <w:r>
            <w:tab/>
          </w:r>
          <w:r>
            <w:fldChar w:fldCharType="begin"/>
          </w:r>
          <w:r>
            <w:instrText xml:space="preserve"> PAGEREF _Toc29887 \h </w:instrText>
          </w:r>
          <w:r>
            <w:fldChar w:fldCharType="separate"/>
          </w:r>
          <w:r>
            <w:t>3</w:t>
          </w:r>
          <w:r>
            <w:fldChar w:fldCharType="end"/>
          </w:r>
          <w:r>
            <w:rPr>
              <w:rFonts w:hint="default" w:ascii="Times New Roman" w:hAnsi="Times New Roman" w:eastAsia="SimSun" w:cs="Times New Roman"/>
              <w:szCs w:val="28"/>
            </w:rPr>
            <w:fldChar w:fldCharType="end"/>
          </w:r>
        </w:p>
        <w:p>
          <w:pPr>
            <w:spacing w:after="0" w:line="240" w:lineRule="auto"/>
            <w:ind w:firstLine="567"/>
            <w:rPr>
              <w:rFonts w:ascii="Times New Roman" w:hAnsi="Times New Roman" w:cs="Times New Roman"/>
              <w:sz w:val="24"/>
              <w:szCs w:val="24"/>
            </w:rPr>
          </w:pPr>
          <w:r>
            <w:rPr>
              <w:rFonts w:hint="default" w:ascii="Times New Roman" w:hAnsi="Times New Roman" w:eastAsia="SimSun" w:cs="Times New Roman"/>
              <w:szCs w:val="28"/>
            </w:rPr>
            <w:fldChar w:fldCharType="end"/>
          </w:r>
        </w:p>
      </w:sdtContent>
    </w:sdt>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454"/>
        <w:jc w:val="both"/>
        <w:rPr>
          <w:rFonts w:ascii="Times New Roman" w:hAnsi="Times New Roman" w:cs="Times New Roman"/>
          <w:b/>
          <w:i w:val="0"/>
          <w:iCs/>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lang w:val="ru-RU"/>
          <w14:textFill>
            <w14:solidFill>
              <w14:schemeClr w14:val="tx1"/>
            </w14:solidFill>
          </w14:textFill>
        </w:rPr>
        <w:t>П</w:t>
      </w:r>
      <w:r>
        <w:rPr>
          <w:rFonts w:ascii="Times New Roman" w:hAnsi="Times New Roman" w:cs="Times New Roman"/>
          <w:b/>
          <w:color w:val="000000" w:themeColor="text1"/>
          <w:sz w:val="24"/>
          <w:szCs w:val="24"/>
          <w14:textFill>
            <w14:solidFill>
              <w14:schemeClr w14:val="tx1"/>
            </w14:solidFill>
          </w14:textFill>
        </w:rPr>
        <w:t>рактик</w:t>
      </w:r>
      <w:r>
        <w:rPr>
          <w:rFonts w:ascii="Times New Roman" w:hAnsi="Times New Roman" w:cs="Times New Roman"/>
          <w:b/>
          <w:color w:val="000000" w:themeColor="text1"/>
          <w:sz w:val="24"/>
          <w:szCs w:val="24"/>
          <w:lang w:val="ru-RU"/>
          <w14:textFill>
            <w14:solidFill>
              <w14:schemeClr w14:val="tx1"/>
            </w14:solidFill>
          </w14:textFill>
        </w:rPr>
        <w:t>а</w:t>
      </w:r>
      <w:r>
        <w:rPr>
          <w:rFonts w:hint="default" w:ascii="Times New Roman" w:hAnsi="Times New Roman" w:cs="Times New Roman"/>
          <w:b/>
          <w:color w:val="000000" w:themeColor="text1"/>
          <w:sz w:val="24"/>
          <w:szCs w:val="24"/>
          <w:lang w:val="ru-RU"/>
          <w14:textFill>
            <w14:solidFill>
              <w14:schemeClr w14:val="tx1"/>
            </w14:solidFill>
          </w14:textFill>
        </w:rPr>
        <w:t xml:space="preserve"> 2.</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b/>
          <w:i w:val="0"/>
          <w:iCs/>
          <w:sz w:val="24"/>
          <w:szCs w:val="24"/>
        </w:rPr>
        <w:t>1день 1 часть   2:58:47 -  3:21:57</w:t>
      </w:r>
    </w:p>
    <w:p>
      <w:pPr>
        <w:pStyle w:val="6"/>
        <w:bidi w:val="0"/>
        <w:rPr>
          <w:rFonts w:ascii="Times New Roman" w:hAnsi="Times New Roman" w:cs="Times New Roman"/>
          <w:b/>
          <w:szCs w:val="24"/>
        </w:rPr>
      </w:pPr>
      <w:bookmarkStart w:id="0" w:name="_Toc29887"/>
      <w:r>
        <w:rPr>
          <w:rFonts w:hint="default" w:ascii="Times New Roman" w:hAnsi="Times New Roman" w:cs="Times New Roman"/>
          <w:lang w:val="ru-RU"/>
        </w:rPr>
        <w:t>П</w:t>
      </w:r>
      <w:r>
        <w:rPr>
          <w:rFonts w:hint="default" w:ascii="Times New Roman" w:hAnsi="Times New Roman" w:cs="Times New Roman"/>
        </w:rPr>
        <w:t>рактик</w:t>
      </w:r>
      <w:r>
        <w:rPr>
          <w:rFonts w:hint="default" w:ascii="Times New Roman" w:hAnsi="Times New Roman" w:cs="Times New Roman"/>
          <w:lang w:val="ru-RU"/>
        </w:rPr>
        <w:t>а 2.</w:t>
      </w:r>
      <w:r>
        <w:rPr>
          <w:rFonts w:hint="default" w:ascii="Times New Roman" w:hAnsi="Times New Roman" w:cs="Times New Roman"/>
        </w:rPr>
        <w:t xml:space="preserve"> </w:t>
      </w:r>
      <w:r>
        <w:rPr>
          <w:rFonts w:hint="default" w:ascii="Times New Roman" w:hAnsi="Times New Roman" w:cs="Times New Roman"/>
          <w:lang w:val="ru-RU"/>
        </w:rPr>
        <w:t>Роза Сердца.</w:t>
      </w:r>
      <w:bookmarkEnd w:id="0"/>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каждым из нас. Возжигаемся физически, вот пока мы с вами  обсуждали могли Фаинь больше чувствовать, Аватар Синтеза здесь по другому работает, Аватаресса Синтеза Фаинь помогала Сердцам раскрыться. Вот почувствуйте сейчас такое,  нежное, очень тонкое состояние Синтеза Аватерессы Синтеза Фаинь. Это же тактика действия, мы вас  разбалтываем, отвлекаем в это время приходит Аватаресса, начинает работать  неизречённо, как и должно быть. Вот почувствуйте, это вот состояние оно может быстро уйти,  но вот прикоснитесь к нему, когда Аватаресса помогала  очень бережно, очень аккуратно внутренне так преображалось Сердце с точки зрения встройки к практике. Вот почувствуйте сейчас своё Сердце, только не только  физическое, попробуйте внутренне настроиться на то самое высокое состояние Сердец по какому принципу  пойдёте, ваше будет всё. Внутренне, по ощущайте Сердце, по ощущайте себя Человеком с большим Сердцем.</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в этом Огне проникаемся, насыщаемся физически Синтезом и Огнём Изначально Вышестоящего Отца всем  Сердцем каждого из нас. Даже здесь, не переходя никуда, пробуйте раскрыться всеми Сердцами, и впустить Синтез и Огонь Изначально Вышестоящего Отца, заполниться, насытиться им.  Пробуйте  по ощущать, в каких Сердцах эта насыщенность наступает. И проникаемся, преображаемся этим.</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Аватаром Синтеза Кут Хуми Фаинь и переходим в зал к Изначально Вышестоящим Аватарам Синтеза Кут Хуми Фаинь  ДО-ИВДИВО Метагалактики 68.719. 476.672 ивдиво-октавность  ДО-ИВДИВО Метагалактики. Становимся, развёртываемся в зале пред Изначально Вышестоящими Аватарами Синтеза Кут Хуми Фаинь.  И развёртываясь Ипостасями 24 Синтеза Изначально Вышестоящего Отца.  Проникаемся,  синтезируемся с Изначально Вышестоящими Аватарами Синтеза Кут Хуми Фаинь, открываемся всем Сердцем. И синтезируясь с Изначально Вышестоящими Аватарами Синтеза Кут Хуми  Фаинь, стяжаем 64 Синтез Синтеза Изначально Вышестоящего Отца каждому из нас синтезу нас, Прося преобразить и ввести в 64-ричное Архитепическое Сердце Изначально Вышестоящего Отца. Преобразить всё предыдущее состояние Сердец каждого из нас и ввести 8ричную разработку каждое из восьми выражений Сердец каждому из нас, в разработке, в развитии, взрастании 8рице Сердец каждому из восьми выражений от Человека до Отца каждого из нас. И просим расширить преобразить, углубить явление Сердца каждому из нас. И возжигаясь, стяжаем 24 Синтез Синтеза, Синтез ИВДИВО Человека-Субьекта  Изначально Вышестоящего Отца в стяжании 24-ричного Сердца Служащего Изначально Вышестоящего Отца Стандартом Синтеза. И просим преобразить в стяжании Розы Сердца Служащего Изначально Вышестоящего Отца в соответствующему того стандарт его   выражения и преображения любых состояний насыщений глубины Синтеза и  слиянности с Изначально Вышестоящим Отцом Изначально Вышестоящими Аватарами Синтеза Кут Хуми Фаинь каждому из нас. И проникаясь, преображаемся этим Синтезом.</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переходим в зал Изначально Вышестоящего Отца ДО-ИВДИВО Метагалактики</w:t>
      </w:r>
      <w:r>
        <w:rPr>
          <w:rFonts w:ascii="Times New Roman" w:hAnsi="Times New Roman" w:cs="Times New Roman"/>
          <w:sz w:val="24"/>
          <w:szCs w:val="24"/>
        </w:rPr>
        <w:tab/>
      </w:r>
      <w:r>
        <w:rPr>
          <w:rFonts w:ascii="Times New Roman" w:hAnsi="Times New Roman" w:cs="Times New Roman"/>
          <w:sz w:val="24"/>
          <w:szCs w:val="24"/>
        </w:rPr>
        <w:t xml:space="preserve">Бытия 68.719.476.737 ивдиво-октавность. Становимся в зале пред Изначально Вышестоящим Отцом. И развёртываемся в зале пред Изначально Вышестоящим Отцом Ипостасями 24 Синтеза в форме. И возжигаясь, раскрываясь всем Сердцем каждого из нас Изначально Вышестоящему Отцу, мы синтезируемся, сливаемся с Изначально Вышестоящим Отцом и стяжаем 64ре Синтеза Изначально Вышестоящего Отца. Возжигаясь, преображаясь, стяжаем 64ричное Архитипическое Сердце Изначально Вышестоящего Отца каждому из нас. Прося Изначально Вышестоящего Отца преобразить, ввести каждого из нас в соответствующее 8-ричное выражение Сердца  каждым из нас 8рицей реализации в Изначально Вышестоящего Отца.  </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возжигаясь, синтезируясь с Изначально Вышестоящим Отцом преображаемся, впитывая, развёртываясь, насыщаясь, преображаясь 64-ричным Архитипическим или  Совершенным Сердцем Изначально Вышестоящего Отца каждым из нас. Прося Изначально Вышестоящего Отца завершить все предыдущие варианты выражения Совершенного Сердца в  каждом из нас и начать 64-ричное выражение Совершенное Сердце в соответствующем преображении данным стяжанием всех частей систем аппаратов и  частностей каждого из нас. И возжигаясь, преображаясь этим. Сливаемся 64ричным Сердцем каждого из нас с 64ричным Совершенным Сердцем Изначально Вышестоящего Отца. И насыщаемся, преображаемся  прямым Огнём Изначально Вышестоящего Отца, заполняясь каждым из 64х Сердец каждому из нас этим Огнём. И обретая следующую глубину, масштаб, силу, слиянность с Изначально Вышестоящим Отцом 64ричным Совершенным Сердцем каждым из нас. И просим развить Сердце каждого из нас 64ричным выражением. И в этом огне синтезируясь с Изначально Вышестоящим Отцом, вспыхиваем и стяжаем 24 Синтеза Изначально Вышестоящего Отца и стяжаем 24ричное Совершенное Сердце Служащего Изначально Вышестоящего Отца. И просим Изначально Вышестоящего Отца синтезировать 24ричное Совершенное Сердце в цельности 64х выражений. И возжигаясь, стяжаем 8рицу Сердец Человека, 8рицу Сердец  Посвящённого и 8рицу Сердец Служащего Изначально Вышестоящего Отца. Возжигаясь, стяжая прямой Огонь Служения Изначально Вышестоящего Отца каждый из 24х Сердец Изначально Вышестоящего Отца каждого из нас. И всем Сердцем насыщаемся Огнём Служения Изначально Вышестоящего Отца, взрастая этим.  И преодолевая любые страхи, сомнения, зажатости, закрытости, прося Изначально Вышестоящего Отца освободить каждого из нас от этого. И возжигаясь, преображаемся.</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и в этом Огне стяжаем Синтез Розы Сердца Служащего Изначально Вышестоящего Отца. И возжигаясь, преображаясь этим Синтезом. Возжигаясь, стяжаем 68.719.476.736 Синтезов Изначально Вышестоящего Отца. Возжигаясь, преображаясь, мы синтезируемся с Изначально Вышестоящим Отцом прося сформировать, сотворить Розу Сердца ракурсом Служащего ДО-ИВДИВО Метагалактики. И в этом Огне стяжаем 274.877.906.944 лепестка Огня вокруг каждого из нас, развёртывая вокруг тела. Вспыхивая, синтезируясь с Изначально Вышестоящим Отцом, стяжаем Зерцало Розы Сердца под стопы каждого из нас, босиком становимся на Зерцало. Вспыхиваем, синтезируемся с Изначально Вышестоящим Отцом, стяжаем Тело Огня Изначально Вышестоящего Отца в центровке Розы Сердца каждого из нас. Вспыхиваем Телом Огня и возжигаясь, развёртываемся Телом Огня в центре Розы Сердца каждого из нас. Возжигаясь, синтезируясь  с Изначально Вышестоящим Отцом, мы стяжаем 512 печатей, ракурсом 512ти Частей на Зерцало в Розу Сердца каждого из нас. Возжигаясь, стяжаем 64ре печати по компетенциям Изначально Вышестоящего Отца каждому из нас. Возжигаясь, вспыхивая 64мя печатями. Возжигаясь, стяжаем 16рицу печатей  16рицы развития каждому из нас от Человека синтезфизичности до Отца. И возжигаясь в Синтезе стяжённых печатей, мы стяжаем печать Служащего Изначально Вышестоящего Отца. И просим Изначально Вышестоящего Отца развернуть, оставить свою печать на Зерцало Розы Сердца каждого из нас в становлении и реализации Служащего Изначально Вышестоящего Отца каждому из нас. И возжигаясь, вспыхивая, преображаемся этим.</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стяжаем « Я есмь Огня» Изначально Вышестоящего Отца в центровке головного мозга каждым из нас. И вспыхиваем, стяжаем воскрешение «Я есмь Огня» Изначально Вышестоящего Отца каждым из нас. И возжигаясь, преображаемся, воскрешаясь Огнём  Изначально Вышестоящего Отца. Вспыхивая всем телом, всей Розой Сердца каждого из нас, мы стяжаем соответствующее количество капель  Синтеза в вершинах лепестков Огня Розы Сердце каждого из нас. И возжигаясь, преображаясь, развёртываясь в Синтезе всего стяжённого, синтезируемся с Изначально Вышестоящим Отцом и стяжаем Розу Сердца Служащего Изначально Вышестоящего Отца. И возжигаясь, преображаемся этим. И просим Изначально Вышестоящего Отца сотворить каждого из нас в Огне  Служащего Изначально Вышестоящего Отца. И сотворяемся Служащим Изначально Вышестоящего Отца в прямом Огне Изначально Вышестоящего Отца. И возжигаясь, впитывая, преображаемся этим. Лепестки Розы Сердца вокруг вас, пробуйте поощущать их динамику, их состояние, какие-то эманации которые идут от лепесков. Вот буквально несколько секунде пока мы находимся в Розе Сердца, вот поощущайте цельно или лепестки отдельно или  Зерцало там какие-то отдельные части и в целом всю Розу Сердца. Поощущайте себя, когда вы стоите в прямом Огне единично каждого из нас, в прямом явлении Изначально Вышестоящего Отца. Роза Сердца- это процесс  нашей с вами индувилизации, только уже не индувилизации Духа в Духе, а индувилизация  в Огне.</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и стяжаем прямой фрагмент Огня Изначально Вышестоящего Отца в тело Огня каждого из нас. И вспыхивая, впитывая фрагмент, развёртываясь всетелесно всей Розой Сердца вот 24рицей Сердец и цельно 64ричным Совершенным Сердцем  каждому из нас. И возжигаясь, преображаемся этим.</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возжигаясь, вспыхивая, впитывая Розу Сердца в тело через точку Хум, впитывая в тело. И становимся в зале пред Изначально Вышестоящим Отцом ввозожённости Розы Сердца в Синтезе  всех 64 Сердец каждого из нас.</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 Отцом, стяжаем Синтез Изначально Вышестоящего Отца и возжигаясь просим преобразить каждого из нас и синтез нас данным стяжанием. И возжигаясь, преображаемся этим. </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в этом Огне возжигаясь, преображаясь, мы благодарим Изначально Вышестоящего Отца, благодарим Изначально Вышестоящих Аватаров Синтеза Кут Хуми Фаинь. Возвращаемся в физическое выражение, выходя из зала Отца, но продолжая являть Изначально Вышестоящего Отца и Аватаров Синтеза Кут Хуми Фаинь всем Сердцем каждого из нас.  Развёртываемся физически, возжигаясь, вспыхиваем  всем стяжённым, преображённым  Совершенным Сердцем, являясь прямым фрагментом Огня Изначально Вышестоящего Отца в Сердце каждого из нас.</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вспыхивая, мы эманируем,  развёртывая всё стяжённое, возожённое в ИВДИВО 8миллиардам граждан Планеты Земля от Сердца к Сердцу, эманируем в подразделение ИВДИВО Курск со всеми входящими территориями и эманируем в ИВДИВО каждого из нас.</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pPr>
        <w:pStyle w:val="6"/>
        <w:bidi w:val="0"/>
        <w:jc w:val="both"/>
        <w:rPr>
          <w:rFonts w:hint="default" w:ascii="Times New Roman" w:hAnsi="Times New Roman" w:cs="Times New Roman"/>
        </w:rPr>
      </w:pPr>
    </w:p>
    <w:p>
      <w:pPr>
        <w:spacing w:after="0" w:line="240" w:lineRule="auto"/>
        <w:ind w:left="0" w:leftChars="0" w:firstLine="480" w:firstLineChars="200"/>
        <w:jc w:val="both"/>
        <w:rPr>
          <w:rFonts w:ascii="Times New Roman" w:hAnsi="Times New Roman" w:cs="Times New Roman"/>
          <w:color w:val="000000" w:themeColor="text1"/>
          <w:sz w:val="24"/>
          <w:szCs w:val="24"/>
          <w14:textFill>
            <w14:solidFill>
              <w14:schemeClr w14:val="tx1"/>
            </w14:solidFill>
          </w14:textFill>
        </w:rPr>
      </w:pPr>
    </w:p>
    <w:p>
      <w:pPr>
        <w:spacing w:after="0" w:line="240" w:lineRule="auto"/>
        <w:ind w:left="0" w:leftChars="0" w:firstLine="480" w:firstLineChars="200"/>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Сдано КХ. </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Стяжена Репликация соответствующего фрагмента Книги ИВАС КХ </w:t>
      </w:r>
      <w:r>
        <w:rPr>
          <w:rFonts w:hint="default" w:ascii="Times New Roman" w:hAnsi="Times New Roman" w:cs="Times New Roman"/>
          <w:i/>
          <w:sz w:val="24"/>
          <w:szCs w:val="24"/>
          <w:lang w:val="ru-RU"/>
        </w:rPr>
        <w:t>24</w:t>
      </w:r>
      <w:r>
        <w:rPr>
          <w:rFonts w:ascii="Times New Roman" w:hAnsi="Times New Roman" w:cs="Times New Roman"/>
          <w:i/>
          <w:sz w:val="24"/>
          <w:szCs w:val="24"/>
        </w:rPr>
        <w:t xml:space="preserve"> Синтеза ИВО.</w:t>
      </w:r>
    </w:p>
    <w:p>
      <w:pPr>
        <w:spacing w:after="0" w:line="240" w:lineRule="auto"/>
        <w:rPr>
          <w:rFonts w:hint="default" w:ascii="Times New Roman" w:hAnsi="Times New Roman" w:cs="Times New Roman"/>
          <w:i/>
          <w:sz w:val="24"/>
          <w:szCs w:val="24"/>
          <w:lang w:val="ru-RU"/>
        </w:rPr>
      </w:pPr>
      <w:r>
        <w:rPr>
          <w:rFonts w:ascii="Times New Roman" w:hAnsi="Times New Roman" w:cs="Times New Roman"/>
          <w:i/>
          <w:sz w:val="24"/>
          <w:szCs w:val="24"/>
        </w:rPr>
        <w:t>Дата:</w:t>
      </w:r>
      <w:r>
        <w:rPr>
          <w:rFonts w:hint="default" w:ascii="Times New Roman" w:hAnsi="Times New Roman" w:cs="Times New Roman"/>
          <w:i/>
          <w:sz w:val="24"/>
          <w:szCs w:val="24"/>
          <w:lang w:val="ru-RU"/>
        </w:rPr>
        <w:t>17.10.2023г.</w:t>
      </w:r>
    </w:p>
    <w:p>
      <w:pPr>
        <w:spacing w:after="0" w:line="240" w:lineRule="auto"/>
        <w:rPr>
          <w:rFonts w:ascii="Times New Roman" w:hAnsi="Times New Roman" w:cs="Times New Roman"/>
          <w:i/>
          <w:sz w:val="24"/>
          <w:szCs w:val="24"/>
        </w:rPr>
      </w:pPr>
    </w:p>
    <w:p>
      <w:pPr>
        <w:pStyle w:val="25"/>
        <w:spacing w:before="0" w:beforeAutospacing="0" w:after="0" w:afterAutospacing="0" w:line="15" w:lineRule="atLeast"/>
        <w:jc w:val="both"/>
        <w:rPr>
          <w:rFonts w:hint="default"/>
          <w:iCs/>
          <w:lang w:val="ru-RU"/>
        </w:rPr>
      </w:pPr>
      <w:r>
        <w:rPr>
          <w:rFonts w:ascii="Times" w:hAnsi="Times" w:eastAsia="Times" w:cs="Times"/>
          <w:b/>
          <w:bCs/>
          <w:color w:val="000000"/>
        </w:rPr>
        <w:t>Над текстом работали:</w:t>
      </w:r>
      <w:r>
        <w:rPr>
          <w:rFonts w:ascii="Times" w:hAnsi="Times" w:eastAsia="Times" w:cs="Times"/>
          <w:color w:val="000000"/>
        </w:rPr>
        <w:t xml:space="preserve"> </w:t>
      </w:r>
      <w:r>
        <w:rPr>
          <w:rFonts w:hint="default" w:ascii="Times"/>
          <w:bCs/>
          <w:lang w:val="ru-RU"/>
        </w:rPr>
        <w:t>Ольга Карпова</w:t>
      </w:r>
      <w:r>
        <w:rPr>
          <w:rFonts w:hint="default"/>
          <w:bCs/>
          <w:lang w:val="ru-RU"/>
        </w:rPr>
        <w:t xml:space="preserve"> </w:t>
      </w:r>
    </w:p>
    <w:p>
      <w:pPr>
        <w:pStyle w:val="25"/>
        <w:spacing w:before="0" w:beforeAutospacing="0" w:after="0" w:afterAutospacing="0" w:line="15" w:lineRule="atLeast"/>
        <w:jc w:val="both"/>
      </w:pPr>
      <w:r>
        <w:rPr>
          <w:rFonts w:ascii="Times" w:hAnsi="Times" w:eastAsia="Times" w:cs="Times"/>
          <w:b/>
          <w:bCs/>
          <w:color w:val="000000"/>
        </w:rPr>
        <w:t>Проверка и вычитка текстов практик:</w:t>
      </w:r>
    </w:p>
    <w:p>
      <w:pPr>
        <w:pStyle w:val="25"/>
        <w:spacing w:before="0" w:beforeAutospacing="0" w:after="0" w:afterAutospacing="0" w:line="15" w:lineRule="atLeast"/>
        <w:jc w:val="both"/>
        <w:rPr>
          <w:rFonts w:hint="default" w:ascii="Times" w:hAnsi="Times" w:eastAsia="Times" w:cs="Times"/>
          <w:color w:val="000000"/>
          <w:lang w:val="ru-RU"/>
        </w:rPr>
      </w:pPr>
      <w:r>
        <w:rPr>
          <w:rFonts w:hint="default" w:ascii="Times" w:hAnsi="Times" w:eastAsia="Times" w:cs="Times"/>
          <w:color w:val="000000"/>
          <w:lang w:val="ru-RU"/>
        </w:rPr>
        <w:t>-</w:t>
      </w:r>
    </w:p>
    <w:p>
      <w:pPr>
        <w:pStyle w:val="25"/>
        <w:spacing w:before="0" w:beforeAutospacing="0" w:after="0" w:afterAutospacing="0" w:line="15" w:lineRule="atLeast"/>
        <w:jc w:val="both"/>
      </w:pPr>
      <w:r>
        <w:rPr>
          <w:rFonts w:ascii="Times" w:hAnsi="Times" w:eastAsia="Times" w:cs="Times"/>
          <w:b/>
          <w:bCs/>
          <w:color w:val="000000"/>
        </w:rPr>
        <w:t>Техническое обеспечение:</w:t>
      </w:r>
    </w:p>
    <w:p>
      <w:pPr>
        <w:pStyle w:val="25"/>
        <w:spacing w:before="0" w:beforeAutospacing="0" w:after="0" w:afterAutospacing="0" w:line="15" w:lineRule="atLeast"/>
        <w:jc w:val="both"/>
      </w:pPr>
      <w:r>
        <w:rPr>
          <w:rFonts w:ascii="Times" w:hAnsi="Times" w:eastAsia="Times" w:cs="Times"/>
          <w:color w:val="000000"/>
        </w:rPr>
        <w:t>Маслова Екатерина, Курск</w:t>
      </w:r>
    </w:p>
    <w:p>
      <w:pPr>
        <w:pStyle w:val="25"/>
        <w:spacing w:before="0" w:beforeAutospacing="0" w:after="0" w:afterAutospacing="0" w:line="15" w:lineRule="atLeast"/>
        <w:jc w:val="both"/>
      </w:pPr>
      <w:r>
        <w:rPr>
          <w:rFonts w:ascii="Times" w:hAnsi="Times" w:eastAsia="Times" w:cs="Times"/>
          <w:b/>
          <w:bCs/>
          <w:color w:val="000000"/>
        </w:rPr>
        <w:t>Ответственный за набор:</w:t>
      </w:r>
    </w:p>
    <w:p>
      <w:pPr>
        <w:pStyle w:val="25"/>
        <w:spacing w:before="0" w:beforeAutospacing="0" w:after="0" w:afterAutospacing="0" w:line="15" w:lineRule="atLeast"/>
        <w:jc w:val="both"/>
      </w:pPr>
      <w:r>
        <w:rPr>
          <w:rFonts w:ascii="Times" w:hAnsi="Times" w:eastAsia="Times" w:cs="Times"/>
          <w:color w:val="000000"/>
        </w:rPr>
        <w:t>Бобылева Марина, Белгород.</w:t>
      </w:r>
    </w:p>
    <w:p>
      <w:pPr>
        <w:spacing w:after="240"/>
      </w:pPr>
    </w:p>
    <w:p>
      <w:pPr>
        <w:pStyle w:val="25"/>
        <w:spacing w:before="0" w:beforeAutospacing="0" w:after="0" w:afterAutospacing="0" w:line="15" w:lineRule="atLeast"/>
        <w:jc w:val="both"/>
      </w:pPr>
      <w:r>
        <w:rPr>
          <w:rFonts w:ascii="Times" w:hAnsi="Times" w:eastAsia="Times" w:cs="Times"/>
          <w:color w:val="000000"/>
        </w:rPr>
        <w:t>Записано с живой речи</w:t>
      </w:r>
    </w:p>
    <w:p>
      <w:pPr>
        <w:pStyle w:val="25"/>
        <w:spacing w:before="0" w:beforeAutospacing="0" w:after="0" w:afterAutospacing="0" w:line="15" w:lineRule="atLeast"/>
        <w:jc w:val="both"/>
      </w:pPr>
      <w:r>
        <w:rPr>
          <w:rFonts w:ascii="Times" w:hAnsi="Times" w:eastAsia="Times" w:cs="Times"/>
          <w:color w:val="000000"/>
        </w:rPr>
        <w:t>Издание не является коммерческим проектом</w:t>
      </w:r>
    </w:p>
    <w:p>
      <w:pPr>
        <w:pStyle w:val="25"/>
        <w:spacing w:before="0" w:beforeAutospacing="0" w:after="0" w:afterAutospacing="0" w:line="15" w:lineRule="atLeast"/>
        <w:jc w:val="both"/>
      </w:pPr>
      <w:r>
        <w:rPr>
          <w:rFonts w:ascii="Times" w:hAnsi="Times" w:eastAsia="Times" w:cs="Times"/>
          <w:color w:val="000000"/>
        </w:rPr>
        <w:t>2023</w:t>
      </w:r>
    </w:p>
    <w:p>
      <w:pPr>
        <w:spacing w:after="0" w:line="240" w:lineRule="auto"/>
        <w:rPr>
          <w:rFonts w:ascii="Times New Roman" w:hAnsi="Times New Roman" w:cs="Times New Roman"/>
          <w:iCs/>
          <w:sz w:val="24"/>
          <w:szCs w:val="24"/>
        </w:rPr>
      </w:pPr>
    </w:p>
    <w:sectPr>
      <w:headerReference r:id="rId5" w:type="default"/>
      <w:footerReference r:id="rId6" w:type="default"/>
      <w:pgSz w:w="11906" w:h="16838"/>
      <w:pgMar w:top="851" w:right="851" w:bottom="851" w:left="851" w:header="397" w:footer="454" w:gutter="0"/>
      <w:cols w:space="720" w:num="1"/>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AMGDT"/>
    <w:panose1 w:val="00000000000000000000"/>
    <w:charset w:val="00"/>
    <w:family w:val="roman"/>
    <w:pitch w:val="default"/>
    <w:sig w:usb0="00000000" w:usb1="00000000" w:usb2="00000000" w:usb3="00000000" w:csb0="00000000" w:csb1="00000000"/>
  </w:font>
  <w:font w:name="Lohit Devanagari">
    <w:altName w:val="Times New Roman"/>
    <w:panose1 w:val="00000000000000000000"/>
    <w:charset w:val="00"/>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OpenSymbol">
    <w:altName w:val="Arial Unicode MS"/>
    <w:panose1 w:val="00000000000000000000"/>
    <w:charset w:val="01"/>
    <w:family w:val="auto"/>
    <w:pitch w:val="default"/>
    <w:sig w:usb0="00000000" w:usb1="00000000" w:usb2="00000000" w:usb3="00000000" w:csb0="00000000" w:csb1="00000000"/>
  </w:font>
  <w:font w:name="Calibri Light">
    <w:panose1 w:val="020F0302020204030204"/>
    <w:charset w:val="CC"/>
    <w:family w:val="swiss"/>
    <w:pitch w:val="default"/>
    <w:sig w:usb0="E4002EFF" w:usb1="C000247B" w:usb2="00000009" w:usb3="00000000" w:csb0="200001FF" w:csb1="00000000"/>
  </w:font>
  <w:font w:name="等线 Light">
    <w:altName w:val="Yu Gothic"/>
    <w:panose1 w:val="00000000000000000000"/>
    <w:charset w:val="80"/>
    <w:family w:val="roman"/>
    <w:pitch w:val="default"/>
    <w:sig w:usb0="00000000" w:usb1="00000000" w:usb2="00000000" w:usb3="00000000" w:csb0="00000000" w:csb1="00000000"/>
  </w:font>
  <w:font w:name="Times">
    <w:altName w:val="Times New Roman"/>
    <w:panose1 w:val="00000000000000000000"/>
    <w:charset w:val="00"/>
    <w:family w:val="roman"/>
    <w:pitch w:val="default"/>
    <w:sig w:usb0="00000000"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Yu Gothic">
    <w:panose1 w:val="020B0400000000000000"/>
    <w:charset w:val="80"/>
    <w:family w:val="auto"/>
    <w:pitch w:val="default"/>
    <w:sig w:usb0="E00002FF" w:usb1="2AC7FDFF" w:usb2="00000016" w:usb3="00000000" w:csb0="2002009F" w:csb1="00000000"/>
  </w:font>
  <w:font w:name="Calibri">
    <w:panose1 w:val="020F0502020204030204"/>
    <w:charset w:val="86"/>
    <w:family w:val="swiss"/>
    <w:pitch w:val="default"/>
    <w:sig w:usb0="E4002EFF" w:usb1="C000247B" w:usb2="00000009" w:usb3="00000000" w:csb0="200001FF" w:csb1="0000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rFonts w:hint="default" w:ascii="Times New Roman" w:hAnsi="Times New Roman" w:cs="Times New Roman"/>
        <w:lang w:val="ru-RU"/>
      </w:rPr>
      <w:t>24</w:t>
    </w:r>
    <w:r>
      <w:rPr>
        <w:rFonts w:ascii="Times New Roman" w:hAnsi="Times New Roman" w:cs="Times New Roman"/>
      </w:rPr>
      <w:t xml:space="preserve"> Синтез ИВО, </w:t>
    </w:r>
    <w:r>
      <w:rPr>
        <w:rFonts w:hint="default" w:ascii="Times New Roman" w:hAnsi="Times New Roman" w:cs="Times New Roman"/>
        <w:lang w:val="ru-RU"/>
      </w:rPr>
      <w:t>19</w:t>
    </w:r>
    <w:r>
      <w:rPr>
        <w:rFonts w:ascii="Times New Roman" w:hAnsi="Times New Roman" w:cs="Times New Roman"/>
      </w:rPr>
      <w:t>-</w:t>
    </w:r>
    <w:r>
      <w:rPr>
        <w:rFonts w:hint="default" w:ascii="Times New Roman" w:hAnsi="Times New Roman" w:cs="Times New Roman"/>
        <w:lang w:val="ru-RU"/>
      </w:rPr>
      <w:t>20</w:t>
    </w:r>
    <w:r>
      <w:rPr>
        <w:rFonts w:ascii="Times New Roman" w:hAnsi="Times New Roman" w:cs="Times New Roman"/>
      </w:rPr>
      <w:t xml:space="preserve"> </w:t>
    </w:r>
    <w:r>
      <w:rPr>
        <w:rFonts w:ascii="Times New Roman" w:hAnsi="Times New Roman" w:cs="Times New Roman"/>
        <w:lang w:val="ru-RU"/>
      </w:rPr>
      <w:t>ноября</w:t>
    </w:r>
    <w:r>
      <w:rPr>
        <w:rFonts w:ascii="Times New Roman" w:hAnsi="Times New Roman" w:cs="Times New Roman"/>
      </w:rPr>
      <w:t xml:space="preserve"> 202</w:t>
    </w:r>
    <w:r>
      <w:rPr>
        <w:rFonts w:hint="default" w:ascii="Times New Roman" w:hAnsi="Times New Roman" w:cs="Times New Roman"/>
        <w:lang w:val="ru-RU"/>
      </w:rPr>
      <w:t>2</w:t>
    </w:r>
    <w:r>
      <w:rPr>
        <w:rFonts w:ascii="Times New Roman" w:hAnsi="Times New Roman" w:cs="Times New Roman"/>
      </w:rPr>
      <w:t>, ИВДИВО Курск, Рязанцева Дарья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83ED1"/>
    <w:multiLevelType w:val="multilevel"/>
    <w:tmpl w:val="26A83ED1"/>
    <w:lvl w:ilvl="0" w:tentative="0">
      <w:start w:val="1"/>
      <w:numFmt w:val="none"/>
      <w:pStyle w:val="2"/>
      <w:suff w:val="nothing"/>
      <w:lvlText w:val=""/>
      <w:lvlJc w:val="left"/>
      <w:pPr>
        <w:tabs>
          <w:tab w:val="left" w:pos="0"/>
        </w:tabs>
        <w:ind w:left="0" w:firstLine="0"/>
      </w:pPr>
    </w:lvl>
    <w:lvl w:ilvl="1" w:tentative="0">
      <w:start w:val="1"/>
      <w:numFmt w:val="none"/>
      <w:pStyle w:val="5"/>
      <w:suff w:val="nothing"/>
      <w:lvlText w:val=""/>
      <w:lvlJc w:val="left"/>
      <w:pPr>
        <w:tabs>
          <w:tab w:val="left" w:pos="0"/>
        </w:tabs>
        <w:ind w:left="0" w:firstLine="0"/>
      </w:pPr>
    </w:lvl>
    <w:lvl w:ilvl="2" w:tentative="0">
      <w:start w:val="1"/>
      <w:numFmt w:val="none"/>
      <w:pStyle w:val="6"/>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708"/>
  <w:autoHyphenation/>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68"/>
    <w:rsid w:val="0007468A"/>
    <w:rsid w:val="000A04BB"/>
    <w:rsid w:val="00280B87"/>
    <w:rsid w:val="002B4B5D"/>
    <w:rsid w:val="00387C68"/>
    <w:rsid w:val="00461495"/>
    <w:rsid w:val="004A3972"/>
    <w:rsid w:val="00586A33"/>
    <w:rsid w:val="00712D3E"/>
    <w:rsid w:val="00722DCB"/>
    <w:rsid w:val="00790D40"/>
    <w:rsid w:val="007C1C59"/>
    <w:rsid w:val="00827DD8"/>
    <w:rsid w:val="008A7D84"/>
    <w:rsid w:val="00902A41"/>
    <w:rsid w:val="00951708"/>
    <w:rsid w:val="00997E1D"/>
    <w:rsid w:val="009D1766"/>
    <w:rsid w:val="00A04BE3"/>
    <w:rsid w:val="00C47245"/>
    <w:rsid w:val="00CB2321"/>
    <w:rsid w:val="00CB3365"/>
    <w:rsid w:val="00CC4C4B"/>
    <w:rsid w:val="00CD4A19"/>
    <w:rsid w:val="00D01E45"/>
    <w:rsid w:val="00E6528D"/>
    <w:rsid w:val="00EF1733"/>
    <w:rsid w:val="00F76AE4"/>
    <w:rsid w:val="01E83B97"/>
    <w:rsid w:val="02DB63F2"/>
    <w:rsid w:val="140554C8"/>
    <w:rsid w:val="1850792E"/>
    <w:rsid w:val="1F187974"/>
    <w:rsid w:val="20E15326"/>
    <w:rsid w:val="259730DE"/>
    <w:rsid w:val="36284883"/>
    <w:rsid w:val="36E20E75"/>
    <w:rsid w:val="40ED6414"/>
    <w:rsid w:val="4242696E"/>
    <w:rsid w:val="45D252C4"/>
    <w:rsid w:val="460A6884"/>
    <w:rsid w:val="4D285BB3"/>
    <w:rsid w:val="4D6A2190"/>
    <w:rsid w:val="5CAD2225"/>
    <w:rsid w:val="61250DED"/>
    <w:rsid w:val="68AD2DB6"/>
    <w:rsid w:val="6BDD1D86"/>
    <w:rsid w:val="6F7246F2"/>
    <w:rsid w:val="7DDC47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3"/>
    <w:next w:val="4"/>
    <w:qFormat/>
    <w:uiPriority w:val="0"/>
    <w:pPr>
      <w:numPr>
        <w:ilvl w:val="0"/>
        <w:numId w:val="1"/>
      </w:numPr>
      <w:outlineLvl w:val="0"/>
    </w:pPr>
    <w:rPr>
      <w:b/>
      <w:bCs/>
      <w:sz w:val="36"/>
      <w:szCs w:val="36"/>
    </w:rPr>
  </w:style>
  <w:style w:type="paragraph" w:styleId="5">
    <w:name w:val="heading 2"/>
    <w:basedOn w:val="3"/>
    <w:next w:val="4"/>
    <w:qFormat/>
    <w:uiPriority w:val="0"/>
    <w:pPr>
      <w:numPr>
        <w:ilvl w:val="1"/>
        <w:numId w:val="1"/>
      </w:numPr>
      <w:spacing w:before="200"/>
      <w:outlineLvl w:val="1"/>
    </w:pPr>
    <w:rPr>
      <w:b/>
      <w:bCs/>
      <w:sz w:val="32"/>
      <w:szCs w:val="32"/>
    </w:rPr>
  </w:style>
  <w:style w:type="paragraph" w:styleId="6">
    <w:name w:val="heading 3"/>
    <w:basedOn w:val="3"/>
    <w:next w:val="4"/>
    <w:qFormat/>
    <w:uiPriority w:val="0"/>
    <w:pPr>
      <w:numPr>
        <w:ilvl w:val="2"/>
        <w:numId w:val="1"/>
      </w:numPr>
      <w:spacing w:before="140"/>
      <w:outlineLvl w:val="2"/>
    </w:pPr>
    <w:rPr>
      <w:b/>
      <w:bCs/>
    </w:rPr>
  </w:style>
  <w:style w:type="paragraph" w:styleId="7">
    <w:name w:val="heading 4"/>
    <w:basedOn w:val="1"/>
    <w:next w:val="1"/>
    <w:unhideWhenUsed/>
    <w:qFormat/>
    <w:uiPriority w:val="9"/>
    <w:pPr>
      <w:keepNext/>
      <w:spacing w:before="240" w:after="60"/>
      <w:outlineLvl w:val="3"/>
    </w:pPr>
    <w:rPr>
      <w:b/>
      <w:bCs/>
      <w:sz w:val="28"/>
      <w:szCs w:val="28"/>
    </w:rPr>
  </w:style>
  <w:style w:type="paragraph" w:styleId="8">
    <w:name w:val="heading 5"/>
    <w:basedOn w:val="1"/>
    <w:next w:val="1"/>
    <w:unhideWhenUsed/>
    <w:qFormat/>
    <w:uiPriority w:val="9"/>
    <w:pPr>
      <w:spacing w:before="240" w:after="60"/>
      <w:outlineLvl w:val="4"/>
    </w:pPr>
    <w:rPr>
      <w:b/>
      <w:bCs/>
      <w:i/>
      <w:iCs/>
      <w:sz w:val="26"/>
      <w:szCs w:val="26"/>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Heading"/>
    <w:basedOn w:val="1"/>
    <w:next w:val="4"/>
    <w:qFormat/>
    <w:uiPriority w:val="0"/>
    <w:pPr>
      <w:keepNext/>
      <w:spacing w:before="240" w:after="120"/>
    </w:pPr>
    <w:rPr>
      <w:rFonts w:ascii="Liberation Sans" w:hAnsi="Liberation Sans" w:eastAsia="Noto Sans CJK SC" w:cs="Lohit Devanagari"/>
      <w:sz w:val="28"/>
      <w:szCs w:val="28"/>
    </w:rPr>
  </w:style>
  <w:style w:type="paragraph" w:styleId="4">
    <w:name w:val="Body Text"/>
    <w:basedOn w:val="1"/>
    <w:qFormat/>
    <w:uiPriority w:val="0"/>
    <w:pPr>
      <w:spacing w:after="140" w:line="276" w:lineRule="auto"/>
    </w:pPr>
  </w:style>
  <w:style w:type="character" w:styleId="11">
    <w:name w:val="FollowedHyperlink"/>
    <w:qFormat/>
    <w:uiPriority w:val="0"/>
    <w:rPr>
      <w:color w:val="800000"/>
      <w:u w:val="single"/>
    </w:rPr>
  </w:style>
  <w:style w:type="character" w:styleId="12">
    <w:name w:val="Hyperlink"/>
    <w:qFormat/>
    <w:uiPriority w:val="99"/>
    <w:rPr>
      <w:color w:val="000080"/>
      <w:u w:val="single"/>
    </w:rPr>
  </w:style>
  <w:style w:type="character" w:styleId="13">
    <w:name w:val="Strong"/>
    <w:basedOn w:val="9"/>
    <w:qFormat/>
    <w:uiPriority w:val="22"/>
    <w:rPr>
      <w:b/>
      <w:bCs/>
    </w:rPr>
  </w:style>
  <w:style w:type="paragraph" w:styleId="14">
    <w:name w:val="Balloon Text"/>
    <w:basedOn w:val="1"/>
    <w:link w:val="39"/>
    <w:semiHidden/>
    <w:unhideWhenUsed/>
    <w:qFormat/>
    <w:uiPriority w:val="99"/>
    <w:pPr>
      <w:spacing w:after="0" w:line="240" w:lineRule="auto"/>
    </w:pPr>
    <w:rPr>
      <w:rFonts w:ascii="Tahoma" w:hAnsi="Tahoma" w:cs="Tahoma"/>
      <w:sz w:val="16"/>
      <w:szCs w:val="16"/>
    </w:rPr>
  </w:style>
  <w:style w:type="paragraph" w:styleId="15">
    <w:name w:val="caption"/>
    <w:basedOn w:val="1"/>
    <w:next w:val="1"/>
    <w:qFormat/>
    <w:uiPriority w:val="0"/>
    <w:pPr>
      <w:suppressLineNumbers/>
      <w:spacing w:before="120" w:after="120"/>
    </w:pPr>
    <w:rPr>
      <w:rFonts w:cs="Lohit Devanagari"/>
      <w:i/>
      <w:iCs/>
      <w:sz w:val="24"/>
      <w:szCs w:val="24"/>
    </w:rPr>
  </w:style>
  <w:style w:type="paragraph" w:styleId="16">
    <w:name w:val="index 1"/>
    <w:basedOn w:val="1"/>
    <w:next w:val="1"/>
    <w:semiHidden/>
    <w:unhideWhenUsed/>
    <w:qFormat/>
    <w:uiPriority w:val="99"/>
  </w:style>
  <w:style w:type="paragraph" w:styleId="17">
    <w:name w:val="header"/>
    <w:basedOn w:val="1"/>
    <w:unhideWhenUsed/>
    <w:qFormat/>
    <w:uiPriority w:val="99"/>
    <w:pPr>
      <w:tabs>
        <w:tab w:val="center" w:pos="4677"/>
        <w:tab w:val="right" w:pos="9355"/>
      </w:tabs>
      <w:spacing w:after="0" w:line="240" w:lineRule="auto"/>
    </w:pPr>
  </w:style>
  <w:style w:type="paragraph" w:styleId="18">
    <w:name w:val="index heading"/>
    <w:basedOn w:val="1"/>
    <w:next w:val="16"/>
    <w:qFormat/>
    <w:uiPriority w:val="0"/>
    <w:pPr>
      <w:suppressLineNumbers/>
    </w:pPr>
    <w:rPr>
      <w:rFonts w:cs="Lohit Devanagari"/>
    </w:rPr>
  </w:style>
  <w:style w:type="paragraph" w:styleId="19">
    <w:name w:val="toc 1"/>
    <w:basedOn w:val="1"/>
    <w:next w:val="1"/>
    <w:unhideWhenUsed/>
    <w:qFormat/>
    <w:uiPriority w:val="39"/>
    <w:pPr>
      <w:spacing w:after="100"/>
    </w:pPr>
  </w:style>
  <w:style w:type="paragraph" w:styleId="20">
    <w:name w:val="toc 3"/>
    <w:basedOn w:val="1"/>
    <w:next w:val="1"/>
    <w:semiHidden/>
    <w:unhideWhenUsed/>
    <w:qFormat/>
    <w:uiPriority w:val="39"/>
    <w:pPr>
      <w:ind w:left="840" w:leftChars="400"/>
    </w:pPr>
  </w:style>
  <w:style w:type="paragraph" w:styleId="21">
    <w:name w:val="toc 2"/>
    <w:basedOn w:val="1"/>
    <w:next w:val="1"/>
    <w:semiHidden/>
    <w:unhideWhenUsed/>
    <w:qFormat/>
    <w:uiPriority w:val="39"/>
    <w:pPr>
      <w:ind w:left="420" w:leftChars="200"/>
    </w:pPr>
  </w:style>
  <w:style w:type="paragraph" w:styleId="22">
    <w:name w:val="Title"/>
    <w:basedOn w:val="3"/>
    <w:next w:val="4"/>
    <w:qFormat/>
    <w:uiPriority w:val="0"/>
    <w:pPr>
      <w:jc w:val="center"/>
    </w:pPr>
    <w:rPr>
      <w:b/>
      <w:bCs/>
      <w:sz w:val="56"/>
      <w:szCs w:val="56"/>
    </w:rPr>
  </w:style>
  <w:style w:type="paragraph" w:styleId="23">
    <w:name w:val="footer"/>
    <w:basedOn w:val="1"/>
    <w:unhideWhenUsed/>
    <w:qFormat/>
    <w:uiPriority w:val="99"/>
    <w:pPr>
      <w:tabs>
        <w:tab w:val="center" w:pos="4677"/>
        <w:tab w:val="right" w:pos="9355"/>
      </w:tabs>
      <w:spacing w:after="0" w:line="240" w:lineRule="auto"/>
    </w:pPr>
  </w:style>
  <w:style w:type="paragraph" w:styleId="24">
    <w:name w:val="List"/>
    <w:basedOn w:val="4"/>
    <w:qFormat/>
    <w:uiPriority w:val="0"/>
    <w:rPr>
      <w:rFonts w:cs="Lohit Devanagari"/>
    </w:rPr>
  </w:style>
  <w:style w:type="paragraph" w:styleId="25">
    <w:name w:val="Normal (Web)"/>
    <w:basedOn w:val="1"/>
    <w:semiHidden/>
    <w:unhideWhenUsed/>
    <w:qFormat/>
    <w:uiPriority w:val="99"/>
    <w:pPr>
      <w:suppressAutoHyphens w:val="0"/>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6">
    <w:name w:val="Верхний колонтитул Знак"/>
    <w:basedOn w:val="9"/>
    <w:qFormat/>
    <w:uiPriority w:val="99"/>
  </w:style>
  <w:style w:type="character" w:customStyle="1" w:styleId="27">
    <w:name w:val="Нижний колонтитул Знак"/>
    <w:basedOn w:val="9"/>
    <w:qFormat/>
    <w:uiPriority w:val="99"/>
  </w:style>
  <w:style w:type="character" w:customStyle="1" w:styleId="28">
    <w:name w:val="Интернет-ссылка"/>
    <w:qFormat/>
    <w:uiPriority w:val="0"/>
    <w:rPr>
      <w:color w:val="000080"/>
      <w:u w:val="single"/>
    </w:rPr>
  </w:style>
  <w:style w:type="character" w:customStyle="1" w:styleId="29">
    <w:name w:val="Посещённая гиперссылка"/>
    <w:qFormat/>
    <w:uiPriority w:val="0"/>
    <w:rPr>
      <w:color w:val="800000"/>
      <w:u w:val="single"/>
    </w:rPr>
  </w:style>
  <w:style w:type="character" w:customStyle="1" w:styleId="30">
    <w:name w:val="Маркеры"/>
    <w:qFormat/>
    <w:uiPriority w:val="0"/>
    <w:rPr>
      <w:rFonts w:ascii="OpenSymbol" w:hAnsi="OpenSymbol" w:eastAsia="OpenSymbol" w:cs="OpenSymbol"/>
    </w:rPr>
  </w:style>
  <w:style w:type="character" w:customStyle="1" w:styleId="31">
    <w:name w:val="Символ нумерации"/>
    <w:qFormat/>
    <w:uiPriority w:val="0"/>
  </w:style>
  <w:style w:type="character" w:customStyle="1" w:styleId="32">
    <w:name w:val="Numbering Symbols"/>
    <w:qFormat/>
    <w:uiPriority w:val="0"/>
  </w:style>
  <w:style w:type="character" w:customStyle="1" w:styleId="33">
    <w:name w:val="Bullets"/>
    <w:qFormat/>
    <w:uiPriority w:val="0"/>
    <w:rPr>
      <w:rFonts w:ascii="OpenSymbol" w:hAnsi="OpenSymbol" w:eastAsia="OpenSymbol" w:cs="OpenSymbol"/>
    </w:rPr>
  </w:style>
  <w:style w:type="paragraph" w:customStyle="1" w:styleId="34">
    <w:name w:val="Index"/>
    <w:basedOn w:val="1"/>
    <w:qFormat/>
    <w:uiPriority w:val="0"/>
    <w:pPr>
      <w:suppressLineNumbers/>
    </w:pPr>
    <w:rPr>
      <w:rFonts w:cs="Lohit Devanagari"/>
    </w:rPr>
  </w:style>
  <w:style w:type="paragraph" w:customStyle="1" w:styleId="35">
    <w:name w:val="Без интервала1"/>
    <w:basedOn w:val="1"/>
    <w:qFormat/>
    <w:uiPriority w:val="0"/>
    <w:pPr>
      <w:spacing w:after="0" w:line="240" w:lineRule="auto"/>
      <w:ind w:firstLine="709"/>
      <w:jc w:val="both"/>
    </w:pPr>
    <w:rPr>
      <w:rFonts w:ascii="Times New Roman" w:hAnsi="Times New Roman" w:eastAsia="Calibri" w:cs="Times New Roman"/>
      <w:sz w:val="24"/>
    </w:rPr>
  </w:style>
  <w:style w:type="paragraph" w:customStyle="1" w:styleId="36">
    <w:name w:val="Колонтитул"/>
    <w:basedOn w:val="1"/>
    <w:qFormat/>
    <w:uiPriority w:val="0"/>
  </w:style>
  <w:style w:type="paragraph" w:customStyle="1" w:styleId="37">
    <w:name w:val="Header and Footer"/>
    <w:basedOn w:val="1"/>
    <w:qFormat/>
    <w:uiPriority w:val="0"/>
  </w:style>
  <w:style w:type="paragraph" w:styleId="38">
    <w:name w:val="List Paragraph"/>
    <w:basedOn w:val="1"/>
    <w:qFormat/>
    <w:uiPriority w:val="34"/>
    <w:pPr>
      <w:ind w:left="720"/>
      <w:contextualSpacing/>
    </w:pPr>
  </w:style>
  <w:style w:type="character" w:customStyle="1" w:styleId="39">
    <w:name w:val="Текст выноски Знак"/>
    <w:basedOn w:val="9"/>
    <w:link w:val="14"/>
    <w:semiHidden/>
    <w:qFormat/>
    <w:uiPriority w:val="99"/>
    <w:rPr>
      <w:rFonts w:ascii="Tahoma" w:hAnsi="Tahoma" w:cs="Tahoma"/>
      <w:sz w:val="16"/>
      <w:szCs w:val="16"/>
    </w:rPr>
  </w:style>
  <w:style w:type="paragraph" w:customStyle="1" w:styleId="40">
    <w:name w:val="TOC Heading"/>
    <w:basedOn w:val="2"/>
    <w:next w:val="1"/>
    <w:semiHidden/>
    <w:unhideWhenUsed/>
    <w:qFormat/>
    <w:uiPriority w:val="39"/>
    <w:pPr>
      <w:keepLines/>
      <w:numPr>
        <w:numId w:val="0"/>
      </w:numPr>
      <w:tabs>
        <w:tab w:val="clear" w:pos="0"/>
      </w:tabs>
      <w:suppressAutoHyphens w:val="0"/>
      <w:spacing w:before="480" w:after="0" w:line="276" w:lineRule="auto"/>
      <w:outlineLvl w:val="9"/>
    </w:pPr>
    <w:rPr>
      <w:rFonts w:asciiTheme="majorHAnsi" w:hAnsiTheme="majorHAnsi" w:eastAsiaTheme="majorEastAsia" w:cstheme="majorBidi"/>
      <w:color w:val="2F5597" w:themeColor="accent1" w:themeShade="BF"/>
      <w:sz w:val="28"/>
      <w:szCs w:val="28"/>
    </w:rPr>
  </w:style>
  <w:style w:type="paragraph" w:customStyle="1" w:styleId="41">
    <w:name w:val="WPSOffice手动目录 1"/>
    <w:qFormat/>
    <w:uiPriority w:val="0"/>
    <w:pPr>
      <w:ind w:leftChars="0"/>
    </w:pPr>
    <w:rPr>
      <w:rFonts w:ascii="Times New Roman" w:hAnsi="Times New Roman" w:eastAsia="SimSu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5C9E7-3542-4FCB-B494-287F1D7070A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3540</Words>
  <Characters>20183</Characters>
  <Lines>168</Lines>
  <Paragraphs>47</Paragraphs>
  <TotalTime>2</TotalTime>
  <ScaleCrop>false</ScaleCrop>
  <LinksUpToDate>false</LinksUpToDate>
  <CharactersWithSpaces>23676</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2023-03-17T17:30:00Z</dcterms:created>
  <dc:creator>Вера Кишиневская</dc:creator>
  <cp:lastModifiedBy>Марина Бобылева</cp:lastModifiedBy>
  <dcterms:modified xsi:type="dcterms:W3CDTF">2023-10-17T09:16:47Z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1049-12.2.0.13266</vt:lpwstr>
  </property>
  <property fmtid="{D5CDD505-2E9C-101B-9397-08002B2CF9AE}" pid="7" name="ICV">
    <vt:lpwstr>7A664BABBABE4C088CF4112061B2ED5F_13</vt:lpwstr>
  </property>
</Properties>
</file>