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627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14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Синтез ИВО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Н.Рой, Воронеж, 07-08-06-2025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18"/>
          <w:szCs w:val="18"/>
          <w:lang w:eastAsia="ru-RU"/>
        </w:rPr>
        <w:t xml:space="preserve">Четырнадцатый Синтез Изначально Вышестоящего Отца</w:t>
      </w:r>
      <w:r>
        <w:rPr>
          <w:rFonts w:ascii="Times New Roman" w:hAnsi="Times New Roman" w:eastAsia="Times New Roman" w:cs="Times New Roman"/>
          <w:b/>
          <w:color w:val="ff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  <w:t xml:space="preserve">Мировоззрение каждого.</w:t>
      </w: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  <w:t xml:space="preserve">Метагалактический Аватар</w:t>
      </w: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  <w:t xml:space="preserve"> Изначально Вышестоящего Отца</w:t>
      </w: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  <w:t xml:space="preserve">Рацио Отца-человек-субъекта</w:t>
      </w: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  <w:t xml:space="preserve">Ля-ИВДИВО Метагалактика Изначально Вышестоящего Отца.</w:t>
      </w:r>
      <w:r>
        <w:rPr>
          <w:rFonts w:ascii="Times New Roman" w:hAnsi="Times New Roman" w:eastAsia="Times New Roman" w:cs="Times New Roman"/>
          <w:b/>
          <w:bCs/>
          <w:color w:val="00206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ff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  <w:t xml:space="preserve">Изначально Вышестоящий Отец</w:t>
      </w:r>
      <w:r>
        <w:rPr>
          <w:rFonts w:ascii="Times New Roman" w:hAnsi="Times New Roman" w:eastAsia="Calibri" w:cs="Times New Roman"/>
          <w:b/>
          <w:color w:val="ff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ff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Кут Хуми </w:t>
      </w: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  <w:t xml:space="preserve">Синтез Синтеза Изначально Вышестоящего Отца</w:t>
      </w:r>
      <w:r>
        <w:rPr>
          <w:rFonts w:ascii="Times New Roman" w:hAnsi="Times New Roman" w:eastAsia="Calibri" w:cs="Times New Roman"/>
          <w:color w:val="ff000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7030a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70c0"/>
          <w:sz w:val="18"/>
          <w:szCs w:val="18"/>
          <w:lang w:eastAsia="ru-RU"/>
        </w:rPr>
        <w:t xml:space="preserve">Изначально Вышестоящий Дом Изначально Вышестоящего Отца</w:t>
      </w:r>
      <w:r>
        <w:rPr>
          <w:rFonts w:ascii="Times New Roman" w:hAnsi="Times New Roman" w:eastAsia="Calibri" w:cs="Times New Roman"/>
          <w:b/>
          <w:bCs/>
          <w:color w:val="7030a0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eastAsia="Calibri" w:cs="Times New Roman"/>
          <w:b/>
          <w:bCs/>
          <w:color w:val="7030a0"/>
          <w:sz w:val="18"/>
          <w:szCs w:val="1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  <w:lang w:eastAsia="ru-RU"/>
        </w:rPr>
        <w:t xml:space="preserve">         448. 64. ИВДИВО Отец-человек-субъекта Отец-человек-субъект-землянина</w:t>
      </w:r>
      <w:r>
        <w:rPr>
          <w:rFonts w:ascii="Times New Roman" w:hAnsi="Times New Roman" w:eastAsia="Times New Roman" w:cs="Times New Roman"/>
          <w:color w:val="ff000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70c0"/>
          <w:sz w:val="18"/>
          <w:szCs w:val="18"/>
          <w:lang w:eastAsia="ru-RU"/>
        </w:rPr>
        <w:t xml:space="preserve">Стяжание Архетипической Метагалактики горизонтом номера Синтеза ИВО:</w:t>
      </w:r>
      <w:r>
        <w:rPr>
          <w:rFonts w:ascii="Times New Roman" w:hAnsi="Times New Roman" w:eastAsia="Times New Roman" w:cs="Times New Roman"/>
          <w:color w:val="0070c0"/>
          <w:sz w:val="18"/>
          <w:szCs w:val="18"/>
          <w:lang w:eastAsia="ru-RU"/>
        </w:rPr>
      </w:r>
    </w:p>
    <w:p>
      <w:pPr>
        <w:numPr>
          <w:ilvl w:val="0"/>
          <w:numId w:val="2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Рождением Свыше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2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Новым Рождением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2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1024 метагалактическими частями Человека Архетипической Метагалактике по видам организации материи подготовки каждого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2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Телом Посвящённого курса Синтеза ИВО в синтезе частей Архетипической Метагалактики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2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двух жизней - Человеческой и Компетентной Архетипической Метагалактики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Космических: Сил, Магнитов, Столпов, ИВДИВО архетипов ИВДИВО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Наделение Ядром Синтеза и Частью ИВАС Кут Хуми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Наделение Ядром Синтеза и Частью Изначально Вышестоящего Отца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Трансляция всех имеющихся Подготовок, Компетенций, Полномочий, Реализации и Степени Суперизвечности каждого в Архетип ИВДИВО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Трансляция 4 ИВДИВО-зданий каждого (частного и трёх мировых) в Архетипы ИВДИВО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3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Наделение ивдивной жизнью синтезом 2 видов жизни: Человека и Компетентного, ракурсом достигнутой Антропности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Синтезирования и Творения семи Частей ИВО каждого текущего Синтеза ИВО: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398. 14. рацио 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334. 14. имтическое тело 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270. ИВДИВО-тело имперации 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206. 14.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Тело реальности высшей октоизвечности</w:t>
      </w:r>
      <w:r>
        <w:rPr>
          <w:rFonts w:ascii="Times New Roman" w:hAnsi="Times New Roman" w:eastAsia="Calibri" w:cs="Times New Roman"/>
          <w:sz w:val="18"/>
          <w:szCs w:val="18"/>
          <w:lang w:eastAsia="ru-RU"/>
        </w:rPr>
        <w:t xml:space="preserve"> Отец-человек-субъект-землянина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142. 14. прарацио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078. 14. праимтическое тело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 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014. ИВДИВО-тело праимперации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Отец-человек-землянина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Явление ИВА ИВО и семи Аватаров ИВА ИВО текущего Синтеза ИВО: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Вышестоящий Аватар Синтеза Изначально Вышестоящего Отца Игорь Синтез Имперации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Вышестоящий Аватар Синтеза Изначально Вышестоящего Отца Андриан Синтез Имтики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Вышестоящий Аватар Синтеза Изначально Вышестоящего Отца Иван Синтез ИВДИВО-Тела Имперации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Изначально Вышестоящий Аватар Синтеза Тела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реальности высшей октоизвечности Отец-Человек-Землянин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Вышестоящая Аватаресса Синтеза Изначально Вышестоящего Отца Лана Синтез Прарацио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Вышестоящая Аватаресса Синтеза Изначально Вышестоящего Отца Христина Синтез Праимтического тела Изначально Вышестоящего Отца</w:t>
      </w: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002060"/>
          <w:sz w:val="18"/>
          <w:szCs w:val="18"/>
          <w:lang w:eastAsia="ru-RU"/>
        </w:rPr>
        <w:t xml:space="preserve">Изначально Вышестоящая Аватаресса Синтеза Изначально Вышестоящего Отца Элиза Синтез ИВДИВО-Тела Праимперации Изначально Вышестоящего Отца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ИВДИВО-разработка 16-ного ракурса Человека, Компетентного, Полномочного и Реализованного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ИВДИВО-развитие 16-ного ракурса деятельности Человека, Компетентного, Полномочного и Реализованного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Станцы, Абсолюта, Пути, Эталона, Тезы, Стати и Синтеза степени реализации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Частей ИВО ивдивной жизни каждого 16-ного ракурса Эволюции, Антропности, Реализации, Сверхкосмичности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Стяжание Сердца - уровня Совершенного Сердца каждого 16-ного ракурса Антропности горизонта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Темы устоявшейся реализации: ИВДИВО ИВО (решением ИВАС КХ и ВлСи): Имперация ИВО. Мировоззрение каждого.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Восемь Планов Синтеза ИВО каждого восьми Частей и восьми реализаций горизонта текущего синтеза ИВО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Восемь книг восьми реализаций в Архетипе ИВДИВО</w:t>
      </w: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  <w:t xml:space="preserve">Лично-ориентированный синтез Шестнадцати Космосов Позиции Наблюдателя и Антропного принципа</w:t>
      </w:r>
      <w:r>
        <w:rPr>
          <w:rFonts w:ascii="Times New Roman" w:hAnsi="Times New Roman" w:eastAsia="Times New Roman" w:cs="Times New Roman"/>
          <w:b/>
          <w:color w:val="00206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ru-RU"/>
        </w:rPr>
        <w:t xml:space="preserve">Наделение шестнадцатью Высшими октоизвечными жизненностями 1 вида Человека от Частностей аппаратов систем частей до Синтез-частей</w:t>
      </w:r>
      <w:r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ru-RU"/>
        </w:rPr>
        <w:t xml:space="preserve">Наделение шестнадцатью Высшими октоизвечными компетенциями 1 вида Компетентного от Прав синтеза до Должностной компетенции</w:t>
      </w:r>
      <w:r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ru-RU"/>
        </w:rPr>
        <w:t xml:space="preserve">Наделение шестнадцатью Высшими октоизвечными полномочиями 1 вида Полномочного от Космоса до Архетипа </w:t>
      </w:r>
      <w:r>
        <w:rPr>
          <w:rFonts w:ascii="Times New Roman" w:hAnsi="Times New Roman" w:eastAsia="Times New Roman" w:cs="Times New Roman"/>
          <w:color w:val="7030a0"/>
          <w:sz w:val="18"/>
          <w:szCs w:val="18"/>
          <w:lang w:eastAsia="ru-RU"/>
        </w:rPr>
      </w:r>
    </w:p>
    <w:p>
      <w:pPr>
        <w:numPr>
          <w:ilvl w:val="0"/>
          <w:numId w:val="1"/>
        </w:numPr>
        <w:contextualSpacing/>
        <w:ind w:left="0"/>
        <w:spacing w:after="0" w:line="240" w:lineRule="auto"/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color w:val="7030a0"/>
          <w:sz w:val="18"/>
          <w:szCs w:val="18"/>
          <w:lang w:eastAsia="ru-RU"/>
        </w:rPr>
        <w:t xml:space="preserve">Наделение шестнадцатью Высшими октоизвечными реализациями 1 вида Синтезкосмического от Образа Жизни до Синтеза</w:t>
      </w:r>
      <w:r>
        <w:rPr>
          <w:rFonts w:ascii="Times New Roman" w:hAnsi="Times New Roman" w:eastAsia="Calibri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2060"/>
          <w:sz w:val="18"/>
          <w:szCs w:val="18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628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Часть 1</w:t>
      </w:r>
      <w:r>
        <w:rPr>
          <w:rFonts w:ascii="Times New Roman" w:hAnsi="Times New Roman" w:cs="Times New Roman"/>
          <w:color w:val="11111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Нам пов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езло, с начала служебного года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тез помогает входить в 8-рицу Должностно Полномочного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Многие не могли войти в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гонь, в свою реализацию,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некоторые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вышли из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лужения.</w:t>
      </w:r>
      <w:r>
        <w:rPr>
          <w:rFonts w:ascii="Times New Roman" w:hAnsi="Times New Roman" w:cs="Times New Roman"/>
          <w:color w:val="11111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вас есть Рацио. Если он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лежит в ящичке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не рационально. 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ацио должен работать.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Чем? Горением ядрами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не увидел в жизни глобальных изм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енений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переключился на действие Ог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нём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Какие тез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 у вас формируются, какая база?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получили книгу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сколько ра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 мы её открыли?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Именно Рацио начинает читать.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Нужно сложить то как развивать организацию подразделения – Рацио включить, эта часть включает нашу реализацию. 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 дня будем погружаться в рост Компетентного и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аждым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нтезом будем входить в следующий,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следующий уровень.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 такое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нции, как их реализовать, это 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-ый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15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-ый –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олномочия.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Наши Синтезы будут направлены не только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стяжаете, а как применять.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Николай из романа «Две жизни» скакал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лошади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зов 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чителя, 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 зная где он, у Мории не было даже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ашрама,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где можно его найти. Николай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ИВАС сейчас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Посвященным каждый должен стать на 1 курсе, но Посвященн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сейчас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9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уровень.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Куда применяются компетенции? В профес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сии,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например.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рганизации пишут перечень компетенций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когда ты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идёшь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устраиваться на работу. Это отражается на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заработной плате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ЭП. Ищут компетентных сотрудников.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стяж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аем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компетенции по итогам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нтеза, получаем определённ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ое ядро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Дали компетенцию, ну горит звезда во лбу, а что с этим делать?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овек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успел принять правильное решение, котор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спасло жизни людей, пример лётчика, у самолёта которого был отказ двигателей, посадил на кукурузное поле. У людей было 2-ое рождение. Эффект в компетенциях.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омпетентные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созревали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веками.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Компетен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ции нужно вырастить, взрастить. Они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ажн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того, чтобы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развивалась цивилизация землян, росли компетенции людей.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точки зрения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ватаров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интеза, у нас два АС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Игорь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Николай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работают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техническом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управлении ИВДИВО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разраб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атывают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инструменты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частных ИВДИВО-зданиях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Нам важен Рацио, чтобы он мог видеть, определять, что происходит.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Прошлый раз говорили о 32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-х Космосах 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ИВДИВО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уже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развернуто 64 космоса.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кажд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ый космос входят Сверхкосмосы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далее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Попросим Отца Новый образ ИВДИВО.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 противодействия, чтоб была ядерн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война,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хотят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довести цивилизацию до разрушения.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начинаем активно гасить, стя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жать новый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гонь.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Земля находится на 16385 архетипе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юди постепенно набираются разными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огнеобразами, растут части.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мы можем разработать фик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сацию компетентного выражения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Будда, Христос, Майтрея.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Внутренняя позиция: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кто-то спасает себя, кто-то спасает людей, а сам погибает.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Чем хорош Рацио, он всегда прини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мает правильные решения.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придержит порыв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 поиске работы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тоб условия созревали, а потом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можно действовать.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смотрит, каких связок нет, скажет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сходить к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 условиями.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Японские принцессы делали практики, что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 в следующе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й жизни опять быть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принцессой.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умеет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складывать в частях между собой 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писи. Ты пришел в новую отрасль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научился, всё заранее простраи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вается.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Шамбалу хотели попасть, думали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что там Дом Отца, а там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лужащая их встретила.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Самое главное, что у нас есть не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только знания, а Синтез и Огонь!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вычисляет, если есть шанс,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можно его использовать.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Даже если невозможно биологически, бежишь к Отцу, и у тебя это получается.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Иногда мы сами себя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ограничиваем, боимся сделать шаг. Рацио помогает вывести из страхов и ограниченности.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Задача Рацио показа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ть Истину. Мы что будем жить по-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старому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деть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одежду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бабушкиного сундука, посыпанным нафталином.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16 К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омпетентных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1. Человек - Права Си - Мг космос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2. Ученик - Начала Си - Октавный космос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3. Архат - Навыки Си - Всеединый космос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4. Адепт - Умения Си - Извечный космос 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5. Ману - Иерархии Синтеза - Метаизвечный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6. Будда - Диалектики Синтеза - Октоизвечный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7. Майтрейя -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Компетенции Синтеза - Всеизвечный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8. Христос - Виртуозный Синтез - Суперизвечный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9. Изначальный - Посвящения - 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Мг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10. Посвящённый - Статусы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Октавный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11. Служащий - Творящий Синтез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Всеединый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12. Ипостась - Синтезность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Всеизвечный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13. Учитель - Полномочия Совершенств - 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Метаизвечный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14. Владыка - Иерархизации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Октоизвечный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15. Аватар - Ивдивости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Всеизвечный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16. Отец - Должностная компетенция -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Высший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Суперизвечный космос.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Эти два дня у нас буд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 расти Идейность. Рацио действует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Мудростью, а Дух прирастает Мудростью.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Мудрость взращивает Дух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пишется в Свет. А для Духа важна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потому что как только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Духа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есть Идеи,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тогда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Дух пишется Воля. Если нет Идей, Воля в Дух не пишется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Такая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связочка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Рацио для Духа простраивает Идеи, зачем нам быть компетентным в подразделении с соответствующей должностью.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Огнеобразы такого-то космоса начинают меня взращивать как соответствующего Компетентного.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я иду телом Майтреи, вся материя начнет реагировать соответственно. Вносите в материю друг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ие явления. Учиться этим жить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ходить этим телом в магазин.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важно увидеть, чт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с чем связано, картину мира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16 космосов, 16 компетентных тел и что они являли.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Идём стяжать 16 видов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омпетентных с 16 видами компетенций и 16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космосов.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Пойдем в 17 космос, т.к. у нас экзамен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компетентные – 16 видов космоса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Задача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азгореться этим телом, этим выражением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компетентного.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01:40-02:06</w:t>
      </w:r>
      <w:r>
        <w:rPr>
          <w:rFonts w:ascii="Times New Roman" w:hAnsi="Times New Roman" w:cs="Times New Roman"/>
          <w:color w:val="11111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629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Практика 1.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Стяжание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14-го Синтеза, Формы, 160 инструментов, Образа ИВДИВО. Стяжание 16 видов Компетентного с 16-ю видами Компетенций и 16-ю космосами, Тело Компетентного каждого. Стяжание 16 видов Импераций ИВО, фрагмента Огня Имперации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пустом месте Творение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омпетентного тела не происходит, нужна телесная насыщенность.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фиксируется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весь головной мозг. Задача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напитать все тело огнеобразами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насыщенностью,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войти 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разгорание тела.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Сначала научиться горет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ь огнём, потом различать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какого АС Огонь, потом разворачивать, эманировать, укутывать планету.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Имперация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14-ая частность.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понятие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имя Духа,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Духе самое сильное воплощение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такое-то. Такого имени в земном воплощении нет, но есть в Свете, в Энергии.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записано в частях, в ядре части – записи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гня, их меньше всего.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Какой смыс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 повторять то, что ты умеешь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будет другая деятельность, новое совершенство.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смотрит на то, какие записи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вас есть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Хорошо чувствует себя тот, кто свободен в профессиях.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ация.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если наоборот – 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репликация.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Имперация способна реплицировать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у нас нет вопросов, то Рацио нечего делать. В себе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нужно раскачивать, чтоб он бурлил.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Части, если не задействовать, они начинают отдыхать, у вас 1000 частей, которые хотят только есть. Или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команда Частей, которые исполняют задачи. Нужно задавать себе задания, св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оему внутреннему миру. Это про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омпетентного.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Импе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-рация – «рация»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 Рацио.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части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развернуть, люди вокруг перестают ссориться. Он берёт и говорит: пошли выше.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Тело мы стя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жали, оно должно быть насыщено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чем? Должны быть 1024 архетипические части.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Изменения частей с 193 по 256-ю. Тела идут по видам Космосов.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16 тел: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космосов, 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синтезкосмосов, 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Сверхкосмосов.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по 16 тел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Высших космосов, 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 Высших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синтезкосмосов, 16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Высших Сверхкосмосов.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ИВАС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прописал, что мы можем быть этой компетенцией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только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Столпе, но нужно стать ею самому.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только начинаешь развивать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омпетентное тело в ночной подготовке, ночная подготовка меняется.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02:56-03:11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Первостяжание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1024 архетипических частей, Компетентного тела каждого. Стяжание архетипического Рацио. Стяжание 1024 Импераций 16-ти видов Компетентного. Стяжание тезы Огня, Духа, Света, Энергии, Образа ИВДИВО.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Часть 2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Рацио есть бережливость и ценность того, что у нас есть.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каждого было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то, что мы не делаем практики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проговариваем, даже в зал не вышли.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Муд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рость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ведёт к понятию роста. Удвоенный рост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каждого из нас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Задача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омпетентного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парадигм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альное выражение.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У нас Ч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тения Си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нтеза стали П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арадигмальными.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Компетентный взращивает Внутреннюю П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арадигму.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Растёт такими парадигмальными направлениями, масштабами. Он не может жить одной жизнью.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Посвященный простраивает стратегию на тысячи лет: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олететь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маршруту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Москва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Кассиопея.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Парадигмальных взгляд – это стратегия.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 про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страивали стратегию на 100 лет? 448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лужащих в разных офисах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подразделения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 разных Космосах.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Компетентный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начинает смотреть на все события, мелочи парадигмально.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Интеграция человека и робота – это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расчеловечивание.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Внутренняя парадигма важ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для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омпетентного.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на свою организацию вы смотрите на 1000 лет?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Чтоб нам подтянуть Компетентного, нужна 16-рица В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нутренней Парадигмы.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ставить, как говорят в диалоге два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Будды, Майтреи. Совсем другие выражения.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 16 парадигм простроиться не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могут. Можно 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чать с одной, максимум двух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Мы будем разворачива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ть поле тез В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нутренней Парадигмы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Задача Рацио тезы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распаковать, это нам надо сделать, кто-то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 граждан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впитает хоть что-то.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Организоват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ь процесс, стоять в центровке – это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омпетентный.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Ещё не видим картину впереди, а уже всё простраивается, переключ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аемся на Парадигмальный взгляд: 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огу гово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рить на 6-ти языках,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например,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языке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космосов – Октавном,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Всеедином 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Причинять добро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мы не имеем право.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Внутренняя жизнь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представьте, вы развернули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жизнь Будды. Куда бы не пришли, везде всё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складывается.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16-рица внутренней Парадигмы компетентного 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1. Внутренний мир 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2. Внутренний космизм 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3. Внутренняя вселенскость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4. Внутренняя метагалактичность.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5. Внутренняя октавность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6. Внутренняя всеединство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7. Внутренняя извечность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8. Внутренняя метаизвечность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9. Внутренняя октоизвечность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10. Внутренняя всеизвечность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11. Внутренняя суперизвечность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12. Внутренняя Высшая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метагалактичность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13. Внутренняя Вечный сверхкосмос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14. Внутренний ИВДИВО 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15. Внутреннее ИВ Отца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16. Внутренняя жизнь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01:01-01:30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16-рицы Внутренней Парадигмы Компетентного соответствующей реализации.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имперационного рационального Мировоззрения, Плана Синтеза Компетентного каждого. Стяжание Пути реализации ИВДИВО, Воскрешения ИВО.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Впервые произошло глубокое стяжание Парадигмы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нашей внутренней организации. Это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охоже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когда настраивают струнный инструмент, каждую струну и потом выходи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 дирижёр и начинает управлять.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Начинает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новая мелодия, ты начинаешь быть другим.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Произошло то, что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ама материя наших частей пересоздаётся, внесено в каждую клеточку нашей организации. Несоизмеримо ни с чем.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Отец нам дал почувствовать, что мы можем эманировать и дальше, чем мы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можем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Рекомендация – поразрабатываться этой темой К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омпетентного тела.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практики экзамена выполнены. Задача –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риучить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ся возжигаться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омпетентн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01:42-02:01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Нового Рождения, Рождения Свыше Ля-ИВДИВО Мг, Метагалактического Посвящённого, 1024 реальностных частей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Ля-ИВДИВО Мг, два вида жизни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и Компетентного. Стяжание космической Силы, космического Столпа, космического Магнита, космического ИВДИВО Ля-ИВДИВО Мг, Совершенной Виртуозности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Могло что-то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ывалиться из глубины Ч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астей, внутренняя позиция. Отец сделал акцент на внутреннее взаимодействие.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Биология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тоже внутренний космос.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Имперационные картины – это когда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вносятся новые записи, чтобы это стало нашим.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14 Метага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лактик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матрёшки, разных форм, компетентных реализаций с чёткой иерахизацией.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Происходит перестройка материи, хочется сменить гардероб.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02:15-02:31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трансляции подготовок, ИВДИВО-зданий в Ля-ИВДИВО Мг. Стяжание Ядра и Части ИВО, Ядра и Части ИВАС КХ, ночной подготовки.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Ч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асть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одводим итоги ночного обучения.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Вчера было много глобальных Стяжаний.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Очень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ложная работа внутреннего мира – это переключение с Планов планеты на 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еально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сти Мг, на другие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виды космоса.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привязаны к ситуациям, записанным в нас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мы продолжаем этим быть. И это большой скачок,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дух так быстро вырастает, освобождаясь от прежнего.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нас миллионы лет нашему духа. Что касается Мг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в духе маленькие.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 равно идём поэтапно. На первом курсе мы растём реальностями. У нас пока реальностные части, а архетипические, мы стяжали,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они только будут расти.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Люди живут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ланами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планеты, для них Реальности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огромный рост.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Если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аш внутренний мир не перешёл с Планов на 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еальности, на самом деле, сколько бы не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стяжали, куда бы не переходили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происходит созревания и роста.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подтягивает нас, чтоб мы проводили практики 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8-рице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чтоб сложилась наша реализация.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в новой эпохе идём командно. Никто ник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ого не ведёт (Виталий, Ольга, Владычица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Зачастую остаётся потребительское отношение, когда мы идём за кем-то, кто ведёт за руку, нас над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сопровождать. Скажет учитель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сделаю, никакой ответственности.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Надо переключиться с поиска 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чителя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5 расы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интеза. Надо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прашивать у АС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какие практики делать, а не у внешнего учителя.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Именно это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 процесс взращивает нас –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практиками, которые вы составляли самостоятельно с АС.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Внутренний мир Посвященного: а каким миром ты живёшь?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ватары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 поддерживают разные формы тел: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АС разного роста, цвета кожи. Важно нашу уникальность развивать с АС и ИВ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Отцом. Это связано с нашей 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олжностной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олномочностью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Этой спецификой мы мо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жем привнести на планету Земля.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все идём в конфедеративности с ИВ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Отцом.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чем вы думаете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туда идет ваш Огонь и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Думаете про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ватаров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начинается внутренняя работа.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 не попросились на ночное обучение, обучения нет. Важно попросить, понимать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происходит, утром подвести итоги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ночного обучения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вас на Совете активная пози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ция или пассивная? Нет запроса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растём.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Люди перестали думать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ведёт к деградации, а человек должен развиваться.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Одно нарушение у нас во внутреннем мире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оно несёт на всё человечество землян.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вопрос Рацио. Мы должны увидеть, что это всё взаимосвязано.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Нужно нажать кнопку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Активная позиция с 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ватарами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интеза,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с ИВ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Отцом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Поставить точку в отношениях с учителем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себе, завершить привычку,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тогда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начнется изменения во вне.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то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лько мы перешли на 4 уровень – метагалактический (1– планетарный, 2 – солнечный, 3 – галактический), новый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вет для нас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стал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беспредельным. Старое становится 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 таким светлым и идём в новый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планете Вулкан жили ангелы.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Ангельский глобус закрыт, но есть люди, которые продолжают им поклоняться. Ангелы – животные для Мг.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июня в практике с Главой ИВДИВО расширением на 64 космоса отразили огромный солнечный шторм, ведущий к непоправимым последствиям на земле.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борется со старым, архаичностью.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раздник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ереход планеты на светлую сторону силы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переход на Метагалактическое 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ировоззрение.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Идём в праздничную практику, перестраивать на новое выражение человека.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01:24-02:52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праздничной теургии ИВДИВО: Перевод планеты земля на светлую сторону силы ИВДИВО по 1024 реальностям Мг Фа.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Завершение в записях каждого предыдущих взаимодействий ученичества предыдущих эпох. Стяжание 1024 логоических сил, 1024 философских тез, 1024 парадигмальной стати Посвященного, 1024 энциклопедического Синтеза ИВО. Стяжание Мировоззрения каждого.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Мг Фа от Отца прозвучало, что условия сегодняшнего праздника прекрасно сработали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из-за православного праздника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вятой троицы. Сердца были открыты.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Активируем мозговой штурм на различение понятий.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Логоические силы.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Сначала было Слово и Слово было Логос, Санат Кумара творил для всей планеты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Чтобы слово было творящим, слово соорганизовано с Волей Отца.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Силы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направленное действие.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Логоические силы, их 1024, здесь тезы Энергии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Частности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тезы включается ядро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Сначала мы стяжаем у Отца эталонным выражением, потом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нужно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работать с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ватаром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Служению, подразделения.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Какая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планетарная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школа не была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уровень развитости человека, который ведёт, но э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не Отец, только Отец творит. Важно следование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оли Отца.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Нравятся стихи Пушкина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иди 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Эрасту. Есть АС Пастернак, Цветаева.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Насыщение частей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Компетентного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1. Логоические силы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тезы Э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нергии - Частности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2. Философские тезы - тезы 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вета - Аппараты частей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3. Парадигмальные стати - тезы Д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уха - Системы частей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4. Энцик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лопедический Синтез ИВО - тезы О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гня - Части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Тезы можно назвать текстами, которые пишутся в Огонь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Дух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Энергию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части каждого из нас.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мы общались с 512-ю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ватарами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интеза, в каждой части идёт 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еза разных Синтезов, Огн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ей, переключение между разными 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езами.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– эксперт по переключению 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ез.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ватаров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запрашиваем Энциклопед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ический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 по теме Части,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рганизации. У них есть библиотеки. Вопрос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нужно ли нам, есть 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нас потребность?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ацио просим расшифровать Энциклопедический Синтез.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Стяжаем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8 частей 14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горизонта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ИВАС Иван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фотограф ИВО, АС Элиза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модель.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Знакомимся, у 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ватара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интеза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14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-го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космоса есть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имя: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ИВАС Ц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ветослав,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огонь –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Праимперация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ИВО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часть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– тело В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ысшего Октоизвечного Космоса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ОЧС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(По расп. 2 от 30.05 2025)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составляет для себя каталог записей, что есть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 внутреннем мире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чего нет, что нужно дополнить. Он берёт для какой-то темы из базы данных.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Это в 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деале, заработает ли так у нас –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вопрос.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должен 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аботать одновременно с 12-15-ю 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гнями.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03:14-04:02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8-ми частей 14 горизонта. Взаимодействие с 7-ю ИВАС 14 горизонта. Стяжание Имперационного рационализма ИВО 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Ч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асть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Входя в жизнь Компетентного АС сигнализирую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 нам: не входи в ситуацию, не ваша. Не всегда надо помощь оказывать, даже близким родственникам.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Важно разобраться в 16-рице от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ачес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тв до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омпетен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ций. Поработаем с АС Игорем на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тему Мировоззрения каждого.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 делали Учителя 5 расы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находили детей с демонского глобуса и перевоспитывали.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зарабатываем новые качества, которых не хватает. Качества той реализации, которая прописана у вас в Столпе.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Важна не тол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ько жизнь Служения, но и жизнь Ч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еловека.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Рацио обращает внимание на переключение Духа, ему нужен результат.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Будем распознавать 2 тезы –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Человека и Посвященного Ля-ИВДИВО Мг.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00:30-00:56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Тренинг-практика распознания 2-х тез огня Человека и Посвященного Ля-ИВДИВО Мг.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Мировоззрения человека и Компетентного Ля-ИВДИВО Мг, Стяжание 16-рицы ИВДИВО-разработки компетентного. Стяжание 64 подготовок стандарта 14 Синтеза ИВО.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Раньше не углублялись в 64 подготовки, сейчас в практике стяжали подробно.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Углубиться в Компетенции наша задача. На 15-м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будут Полномочия.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 13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-го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нтеза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разворачивается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Синтез по темам: Человеческая, Компетентная –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14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-ый Си, Полномочная –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15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-ый Си, Синтезкосмическая реализация –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-ый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Только у вас так складывается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не факт, что в других подразделений сложится так. У кого-то на 2 курсе складывается, у вас к 13-му Си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нтезу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 это нужно разработать у АС КХ!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01:12-01:22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Преображение 3 видов тел в человек-землян Соль-ИВДИВО Мг по видам материи и реальностям. Стяжание 3 видов тел в Ля-ИВДИВО Мг.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архетипического Грааля.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01:23-01:32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итоговой практики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 xml:space="preserve">Подготовила</w:t>
      </w:r>
      <w:r>
        <w:rPr>
          <w:rFonts w:ascii="Times New Roman" w:hAnsi="Times New Roman"/>
          <w:color w:val="222222"/>
          <w:shd w:val="clear" w:color="auto" w:fill="ffffff"/>
        </w:rPr>
        <w:t xml:space="preserve">: </w:t>
      </w:r>
      <w:r>
        <w:rPr>
          <w:rFonts w:ascii="Times New Roman" w:hAnsi="Times New Roman"/>
          <w:i/>
        </w:rPr>
        <w:t xml:space="preserve">Аватаресса ИВО Мг С ВШС, Харужева Ольга</w:t>
      </w:r>
      <w:r>
        <w:rPr>
          <w:rFonts w:ascii="Times New Roman" w:hAnsi="Times New Roman"/>
          <w:i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Сдано ИВАС КХ: 09.06.2025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/>
        <w:color w:val="00206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docdata"/>
    <w:basedOn w:val="624"/>
  </w:style>
  <w:style w:type="character" w:styleId="628">
    <w:name w:val="Emphasis"/>
    <w:basedOn w:val="624"/>
    <w:uiPriority w:val="20"/>
    <w:qFormat/>
    <w:rPr>
      <w:i/>
      <w:iCs/>
    </w:rPr>
  </w:style>
  <w:style w:type="character" w:styleId="629">
    <w:name w:val="Strong"/>
    <w:basedOn w:val="62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Ливия Голованова</cp:lastModifiedBy>
  <cp:revision>4</cp:revision>
  <dcterms:created xsi:type="dcterms:W3CDTF">2025-06-09T07:06:00Z</dcterms:created>
  <dcterms:modified xsi:type="dcterms:W3CDTF">2025-06-10T13:22:19Z</dcterms:modified>
</cp:coreProperties>
</file>